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362787" w14:textId="4E5BE9C5" w:rsidR="0027022D" w:rsidRPr="00F825E0" w:rsidRDefault="00275E9D" w:rsidP="00892588">
      <w:pPr>
        <w:spacing w:line="460" w:lineRule="exact"/>
        <w:rPr>
          <w:rFonts w:ascii="標楷體" w:eastAsia="標楷體" w:hAnsi="標楷體"/>
          <w:sz w:val="40"/>
          <w:szCs w:val="40"/>
        </w:rPr>
      </w:pPr>
      <w:bookmarkStart w:id="0" w:name="_Hlk110003255"/>
      <w:r w:rsidRPr="00F825E0">
        <w:rPr>
          <w:rFonts w:ascii="標楷體" w:eastAsia="標楷體" w:hAnsi="標楷體" w:hint="eastAsia"/>
          <w:color w:val="000000" w:themeColor="text1"/>
          <w:sz w:val="40"/>
          <w:szCs w:val="40"/>
        </w:rPr>
        <w:t>國家科學及技術委員會</w:t>
      </w:r>
      <w:r w:rsidRPr="00F825E0">
        <w:rPr>
          <w:rFonts w:ascii="標楷體" w:eastAsia="標楷體" w:hAnsi="標楷體" w:hint="eastAsia"/>
          <w:sz w:val="40"/>
          <w:szCs w:val="40"/>
        </w:rPr>
        <w:t>新竹科學園區</w:t>
      </w:r>
      <w:r w:rsidR="0027022D" w:rsidRPr="00F825E0">
        <w:rPr>
          <w:rFonts w:ascii="標楷體" w:eastAsia="標楷體" w:hAnsi="標楷體" w:hint="eastAsia"/>
          <w:sz w:val="40"/>
          <w:szCs w:val="40"/>
        </w:rPr>
        <w:t>工商服務事業駐區服務審核要點</w:t>
      </w:r>
    </w:p>
    <w:p w14:paraId="1897479A" w14:textId="77777777" w:rsidR="0027022D" w:rsidRPr="00F825E0" w:rsidRDefault="0027022D" w:rsidP="00F825E0">
      <w:pPr>
        <w:spacing w:line="360" w:lineRule="exact"/>
        <w:jc w:val="right"/>
        <w:rPr>
          <w:rFonts w:ascii="標楷體" w:eastAsia="標楷體" w:hAnsi="標楷體"/>
          <w:sz w:val="20"/>
          <w:szCs w:val="20"/>
        </w:rPr>
      </w:pPr>
      <w:r w:rsidRPr="00F825E0">
        <w:rPr>
          <w:rFonts w:ascii="標楷體" w:eastAsia="標楷體" w:hAnsi="標楷體" w:hint="eastAsia"/>
          <w:sz w:val="20"/>
          <w:szCs w:val="20"/>
        </w:rPr>
        <w:t>中華民國77年6月29日科學工業園區管理局(七七)</w:t>
      </w:r>
      <w:proofErr w:type="gramStart"/>
      <w:r w:rsidRPr="00F825E0">
        <w:rPr>
          <w:rFonts w:ascii="標楷體" w:eastAsia="標楷體" w:hAnsi="標楷體" w:hint="eastAsia"/>
          <w:sz w:val="20"/>
          <w:szCs w:val="20"/>
        </w:rPr>
        <w:t>園經字第007843號函訂</w:t>
      </w:r>
      <w:proofErr w:type="gramEnd"/>
      <w:r w:rsidRPr="00F825E0">
        <w:rPr>
          <w:rFonts w:ascii="標楷體" w:eastAsia="標楷體" w:hAnsi="標楷體" w:hint="eastAsia"/>
          <w:sz w:val="20"/>
          <w:szCs w:val="20"/>
        </w:rPr>
        <w:t>定</w:t>
      </w:r>
    </w:p>
    <w:p w14:paraId="7EA2A573" w14:textId="77777777" w:rsidR="0027022D" w:rsidRPr="00F825E0" w:rsidRDefault="0027022D" w:rsidP="00F825E0">
      <w:pPr>
        <w:spacing w:line="360" w:lineRule="exact"/>
        <w:jc w:val="right"/>
        <w:rPr>
          <w:rFonts w:ascii="標楷體" w:eastAsia="標楷體" w:hAnsi="標楷體"/>
          <w:sz w:val="20"/>
          <w:szCs w:val="20"/>
        </w:rPr>
      </w:pPr>
      <w:r w:rsidRPr="00F825E0">
        <w:rPr>
          <w:rFonts w:ascii="標楷體" w:eastAsia="標楷體" w:hAnsi="標楷體" w:hint="eastAsia"/>
          <w:sz w:val="20"/>
          <w:szCs w:val="20"/>
        </w:rPr>
        <w:t>中華民國77年10月27日科學工業園區管理局(七七)</w:t>
      </w:r>
      <w:proofErr w:type="gramStart"/>
      <w:r w:rsidRPr="00F825E0">
        <w:rPr>
          <w:rFonts w:ascii="標楷體" w:eastAsia="標楷體" w:hAnsi="標楷體" w:hint="eastAsia"/>
          <w:sz w:val="20"/>
          <w:szCs w:val="20"/>
        </w:rPr>
        <w:t>園經字</w:t>
      </w:r>
      <w:proofErr w:type="gramEnd"/>
      <w:r w:rsidRPr="00F825E0">
        <w:rPr>
          <w:rFonts w:ascii="標楷體" w:eastAsia="標楷體" w:hAnsi="標楷體" w:hint="eastAsia"/>
          <w:sz w:val="20"/>
          <w:szCs w:val="20"/>
        </w:rPr>
        <w:t>第13676號函修正</w:t>
      </w:r>
    </w:p>
    <w:p w14:paraId="40B22A0F" w14:textId="77777777" w:rsidR="0027022D" w:rsidRPr="00F825E0" w:rsidRDefault="0027022D" w:rsidP="00F825E0">
      <w:pPr>
        <w:spacing w:line="360" w:lineRule="exact"/>
        <w:jc w:val="right"/>
        <w:rPr>
          <w:rFonts w:ascii="標楷體" w:eastAsia="標楷體" w:hAnsi="標楷體"/>
          <w:sz w:val="20"/>
          <w:szCs w:val="20"/>
        </w:rPr>
      </w:pPr>
      <w:r w:rsidRPr="00F825E0">
        <w:rPr>
          <w:rFonts w:ascii="標楷體" w:eastAsia="標楷體" w:hAnsi="標楷體" w:hint="eastAsia"/>
          <w:sz w:val="20"/>
          <w:szCs w:val="20"/>
        </w:rPr>
        <w:t>中華民國88年7月3日科學工業園區管理局(八八)</w:t>
      </w:r>
      <w:proofErr w:type="gramStart"/>
      <w:r w:rsidRPr="00F825E0">
        <w:rPr>
          <w:rFonts w:ascii="標楷體" w:eastAsia="標楷體" w:hAnsi="標楷體" w:hint="eastAsia"/>
          <w:sz w:val="20"/>
          <w:szCs w:val="20"/>
        </w:rPr>
        <w:t>園商字</w:t>
      </w:r>
      <w:proofErr w:type="gramEnd"/>
      <w:r w:rsidRPr="00F825E0">
        <w:rPr>
          <w:rFonts w:ascii="標楷體" w:eastAsia="標楷體" w:hAnsi="標楷體" w:hint="eastAsia"/>
          <w:sz w:val="20"/>
          <w:szCs w:val="20"/>
        </w:rPr>
        <w:t>第014484號函修正</w:t>
      </w:r>
    </w:p>
    <w:p w14:paraId="0E044FE7" w14:textId="77777777" w:rsidR="0027022D" w:rsidRPr="00F825E0" w:rsidRDefault="0027022D" w:rsidP="00F825E0">
      <w:pPr>
        <w:spacing w:line="360" w:lineRule="exact"/>
        <w:jc w:val="right"/>
        <w:rPr>
          <w:rFonts w:ascii="標楷體" w:eastAsia="標楷體" w:hAnsi="標楷體"/>
          <w:sz w:val="20"/>
          <w:szCs w:val="20"/>
        </w:rPr>
      </w:pPr>
      <w:r w:rsidRPr="00F825E0">
        <w:rPr>
          <w:rFonts w:ascii="標楷體" w:eastAsia="標楷體" w:hAnsi="標楷體" w:hint="eastAsia"/>
          <w:sz w:val="20"/>
          <w:szCs w:val="20"/>
        </w:rPr>
        <w:t>中華民國89年9月27日科學工業園區管理局(八九)</w:t>
      </w:r>
      <w:proofErr w:type="gramStart"/>
      <w:r w:rsidRPr="00F825E0">
        <w:rPr>
          <w:rFonts w:ascii="標楷體" w:eastAsia="標楷體" w:hAnsi="標楷體" w:hint="eastAsia"/>
          <w:sz w:val="20"/>
          <w:szCs w:val="20"/>
        </w:rPr>
        <w:t>園商字</w:t>
      </w:r>
      <w:proofErr w:type="gramEnd"/>
      <w:r w:rsidRPr="00F825E0">
        <w:rPr>
          <w:rFonts w:ascii="標楷體" w:eastAsia="標楷體" w:hAnsi="標楷體" w:hint="eastAsia"/>
          <w:sz w:val="20"/>
          <w:szCs w:val="20"/>
        </w:rPr>
        <w:t>第021787號函修正</w:t>
      </w:r>
    </w:p>
    <w:p w14:paraId="567A0B36" w14:textId="77777777" w:rsidR="0027022D" w:rsidRPr="00F825E0" w:rsidRDefault="0027022D" w:rsidP="00F825E0">
      <w:pPr>
        <w:spacing w:line="360" w:lineRule="exact"/>
        <w:jc w:val="right"/>
        <w:rPr>
          <w:rFonts w:ascii="標楷體" w:eastAsia="標楷體" w:hAnsi="標楷體"/>
          <w:sz w:val="20"/>
          <w:szCs w:val="20"/>
        </w:rPr>
      </w:pPr>
      <w:r w:rsidRPr="00F825E0">
        <w:rPr>
          <w:rFonts w:ascii="標楷體" w:eastAsia="標楷體" w:hAnsi="標楷體" w:hint="eastAsia"/>
          <w:sz w:val="20"/>
          <w:szCs w:val="20"/>
        </w:rPr>
        <w:t>中華民國90年10月12日科學工業園區管理局(九十)</w:t>
      </w:r>
      <w:proofErr w:type="gramStart"/>
      <w:r w:rsidRPr="00F825E0">
        <w:rPr>
          <w:rFonts w:ascii="標楷體" w:eastAsia="標楷體" w:hAnsi="標楷體" w:hint="eastAsia"/>
          <w:sz w:val="20"/>
          <w:szCs w:val="20"/>
        </w:rPr>
        <w:t>園商字</w:t>
      </w:r>
      <w:proofErr w:type="gramEnd"/>
      <w:r w:rsidRPr="00F825E0">
        <w:rPr>
          <w:rFonts w:ascii="標楷體" w:eastAsia="標楷體" w:hAnsi="標楷體" w:hint="eastAsia"/>
          <w:sz w:val="20"/>
          <w:szCs w:val="20"/>
        </w:rPr>
        <w:t>第026691號函修正</w:t>
      </w:r>
    </w:p>
    <w:p w14:paraId="230CFC99" w14:textId="77777777" w:rsidR="0027022D" w:rsidRPr="00F825E0" w:rsidRDefault="0027022D" w:rsidP="00F825E0">
      <w:pPr>
        <w:spacing w:line="360" w:lineRule="exact"/>
        <w:jc w:val="right"/>
        <w:rPr>
          <w:rFonts w:ascii="標楷體" w:eastAsia="標楷體" w:hAnsi="標楷體"/>
          <w:sz w:val="20"/>
          <w:szCs w:val="20"/>
        </w:rPr>
      </w:pPr>
      <w:r w:rsidRPr="00F825E0">
        <w:rPr>
          <w:rFonts w:ascii="標楷體" w:eastAsia="標楷體" w:hAnsi="標楷體" w:hint="eastAsia"/>
          <w:sz w:val="20"/>
          <w:szCs w:val="20"/>
        </w:rPr>
        <w:t>中華民國95年12月28日科學工業園區</w:t>
      </w:r>
      <w:proofErr w:type="gramStart"/>
      <w:r w:rsidRPr="00F825E0">
        <w:rPr>
          <w:rFonts w:ascii="標楷體" w:eastAsia="標楷體" w:hAnsi="標楷體" w:hint="eastAsia"/>
          <w:sz w:val="20"/>
          <w:szCs w:val="20"/>
        </w:rPr>
        <w:t>管理局園商字</w:t>
      </w:r>
      <w:proofErr w:type="gramEnd"/>
      <w:r w:rsidRPr="00F825E0">
        <w:rPr>
          <w:rFonts w:ascii="標楷體" w:eastAsia="標楷體" w:hAnsi="標楷體" w:hint="eastAsia"/>
          <w:sz w:val="20"/>
          <w:szCs w:val="20"/>
        </w:rPr>
        <w:t>第0950034968號函修正</w:t>
      </w:r>
    </w:p>
    <w:p w14:paraId="4443353A" w14:textId="77777777" w:rsidR="0027022D" w:rsidRPr="00F825E0" w:rsidRDefault="0027022D" w:rsidP="00F825E0">
      <w:pPr>
        <w:spacing w:line="360" w:lineRule="exact"/>
        <w:jc w:val="right"/>
        <w:rPr>
          <w:rFonts w:ascii="標楷體" w:eastAsia="標楷體" w:hAnsi="標楷體"/>
          <w:sz w:val="20"/>
          <w:szCs w:val="20"/>
        </w:rPr>
      </w:pPr>
      <w:r w:rsidRPr="00F825E0">
        <w:rPr>
          <w:rFonts w:ascii="標楷體" w:eastAsia="標楷體" w:hAnsi="標楷體" w:hint="eastAsia"/>
          <w:sz w:val="20"/>
          <w:szCs w:val="20"/>
        </w:rPr>
        <w:t>中華民國96年7月24日科學工業園區</w:t>
      </w:r>
      <w:proofErr w:type="gramStart"/>
      <w:r w:rsidRPr="00F825E0">
        <w:rPr>
          <w:rFonts w:ascii="標楷體" w:eastAsia="標楷體" w:hAnsi="標楷體" w:hint="eastAsia"/>
          <w:sz w:val="20"/>
          <w:szCs w:val="20"/>
        </w:rPr>
        <w:t>管理局園商字</w:t>
      </w:r>
      <w:proofErr w:type="gramEnd"/>
      <w:r w:rsidRPr="00F825E0">
        <w:rPr>
          <w:rFonts w:ascii="標楷體" w:eastAsia="標楷體" w:hAnsi="標楷體" w:hint="eastAsia"/>
          <w:sz w:val="20"/>
          <w:szCs w:val="20"/>
        </w:rPr>
        <w:t>第0960020025號函修正</w:t>
      </w:r>
    </w:p>
    <w:p w14:paraId="615DBC06" w14:textId="77777777" w:rsidR="0027022D" w:rsidRPr="00F825E0" w:rsidRDefault="0027022D" w:rsidP="00F825E0">
      <w:pPr>
        <w:spacing w:line="360" w:lineRule="exact"/>
        <w:jc w:val="right"/>
        <w:rPr>
          <w:rFonts w:ascii="標楷體" w:eastAsia="標楷體" w:hAnsi="標楷體"/>
          <w:sz w:val="20"/>
          <w:szCs w:val="20"/>
        </w:rPr>
      </w:pPr>
      <w:r w:rsidRPr="00F825E0">
        <w:rPr>
          <w:rFonts w:ascii="標楷體" w:eastAsia="標楷體" w:hAnsi="標楷體" w:hint="eastAsia"/>
          <w:sz w:val="20"/>
          <w:szCs w:val="20"/>
        </w:rPr>
        <w:t>中華民國97年1月17日科學工業園區</w:t>
      </w:r>
      <w:proofErr w:type="gramStart"/>
      <w:r w:rsidRPr="00F825E0">
        <w:rPr>
          <w:rFonts w:ascii="標楷體" w:eastAsia="標楷體" w:hAnsi="標楷體" w:hint="eastAsia"/>
          <w:sz w:val="20"/>
          <w:szCs w:val="20"/>
        </w:rPr>
        <w:t>管理局園商字</w:t>
      </w:r>
      <w:proofErr w:type="gramEnd"/>
      <w:r w:rsidRPr="00F825E0">
        <w:rPr>
          <w:rFonts w:ascii="標楷體" w:eastAsia="標楷體" w:hAnsi="標楷體" w:hint="eastAsia"/>
          <w:sz w:val="20"/>
          <w:szCs w:val="20"/>
        </w:rPr>
        <w:t>第0970001912號函修正</w:t>
      </w:r>
    </w:p>
    <w:p w14:paraId="640316BB" w14:textId="77777777" w:rsidR="0027022D" w:rsidRPr="00F825E0" w:rsidRDefault="0027022D" w:rsidP="00F825E0">
      <w:pPr>
        <w:spacing w:line="360" w:lineRule="exact"/>
        <w:jc w:val="right"/>
        <w:rPr>
          <w:rFonts w:ascii="標楷體" w:eastAsia="標楷體" w:hAnsi="標楷體"/>
          <w:sz w:val="20"/>
          <w:szCs w:val="20"/>
        </w:rPr>
      </w:pPr>
      <w:r w:rsidRPr="00F825E0">
        <w:rPr>
          <w:rFonts w:ascii="標楷體" w:eastAsia="標楷體" w:hAnsi="標楷體" w:hint="eastAsia"/>
          <w:sz w:val="20"/>
          <w:szCs w:val="20"/>
        </w:rPr>
        <w:t>中華民國98年9月25日科學工業園區</w:t>
      </w:r>
      <w:proofErr w:type="gramStart"/>
      <w:r w:rsidRPr="00F825E0">
        <w:rPr>
          <w:rFonts w:ascii="標楷體" w:eastAsia="標楷體" w:hAnsi="標楷體" w:hint="eastAsia"/>
          <w:sz w:val="20"/>
          <w:szCs w:val="20"/>
        </w:rPr>
        <w:t>管理局園商字</w:t>
      </w:r>
      <w:proofErr w:type="gramEnd"/>
      <w:r w:rsidRPr="00F825E0">
        <w:rPr>
          <w:rFonts w:ascii="標楷體" w:eastAsia="標楷體" w:hAnsi="標楷體" w:hint="eastAsia"/>
          <w:sz w:val="20"/>
          <w:szCs w:val="20"/>
        </w:rPr>
        <w:t>第0980027292號函修正</w:t>
      </w:r>
    </w:p>
    <w:p w14:paraId="658BFAFE" w14:textId="77777777" w:rsidR="00066293" w:rsidRPr="00F825E0" w:rsidRDefault="00B84333" w:rsidP="00F825E0">
      <w:pPr>
        <w:spacing w:line="360" w:lineRule="exact"/>
        <w:jc w:val="right"/>
        <w:rPr>
          <w:rFonts w:ascii="標楷體" w:eastAsia="標楷體" w:hAnsi="標楷體"/>
          <w:sz w:val="20"/>
          <w:szCs w:val="20"/>
        </w:rPr>
      </w:pPr>
      <w:r w:rsidRPr="00F825E0">
        <w:rPr>
          <w:rFonts w:ascii="標楷體" w:eastAsia="標楷體" w:hAnsi="標楷體" w:hint="eastAsia"/>
          <w:sz w:val="20"/>
          <w:szCs w:val="20"/>
        </w:rPr>
        <w:t>中華民國103年6月</w:t>
      </w:r>
      <w:r w:rsidR="00066293" w:rsidRPr="00F825E0">
        <w:rPr>
          <w:rFonts w:ascii="標楷體" w:eastAsia="標楷體" w:hAnsi="標楷體" w:hint="eastAsia"/>
          <w:sz w:val="20"/>
          <w:szCs w:val="20"/>
        </w:rPr>
        <w:t>24</w:t>
      </w:r>
      <w:r w:rsidRPr="00F825E0">
        <w:rPr>
          <w:rFonts w:ascii="標楷體" w:eastAsia="標楷體" w:hAnsi="標楷體" w:hint="eastAsia"/>
          <w:sz w:val="20"/>
          <w:szCs w:val="20"/>
        </w:rPr>
        <w:t>日</w:t>
      </w:r>
      <w:r w:rsidR="000D5E6C" w:rsidRPr="00F825E0">
        <w:rPr>
          <w:rFonts w:ascii="標楷體" w:eastAsia="標楷體" w:hAnsi="標楷體" w:hint="eastAsia"/>
          <w:sz w:val="20"/>
          <w:szCs w:val="20"/>
        </w:rPr>
        <w:t>科技部新竹</w:t>
      </w:r>
      <w:r w:rsidR="00066293" w:rsidRPr="00F825E0">
        <w:rPr>
          <w:rFonts w:ascii="標楷體" w:eastAsia="標楷體" w:hAnsi="標楷體" w:hint="eastAsia"/>
          <w:sz w:val="20"/>
          <w:szCs w:val="20"/>
        </w:rPr>
        <w:t>科學工業園區管理局</w:t>
      </w:r>
      <w:r w:rsidR="000D5E6C" w:rsidRPr="00F825E0">
        <w:rPr>
          <w:rFonts w:ascii="標楷體" w:eastAsia="標楷體" w:hAnsi="標楷體" w:hint="eastAsia"/>
          <w:sz w:val="20"/>
          <w:szCs w:val="20"/>
        </w:rPr>
        <w:t>竹</w:t>
      </w:r>
      <w:r w:rsidR="00066293" w:rsidRPr="00F825E0">
        <w:rPr>
          <w:rFonts w:ascii="標楷體" w:eastAsia="標楷體" w:hAnsi="標楷體" w:hint="eastAsia"/>
          <w:sz w:val="20"/>
          <w:szCs w:val="20"/>
        </w:rPr>
        <w:t>商字第1030018501號函修正</w:t>
      </w:r>
    </w:p>
    <w:p w14:paraId="4628D42A" w14:textId="77777777" w:rsidR="00066293" w:rsidRPr="00F825E0" w:rsidRDefault="00066293" w:rsidP="00F825E0">
      <w:pPr>
        <w:spacing w:line="360" w:lineRule="exact"/>
        <w:jc w:val="right"/>
        <w:rPr>
          <w:rFonts w:ascii="標楷體" w:eastAsia="標楷體" w:hAnsi="標楷體"/>
          <w:sz w:val="20"/>
          <w:szCs w:val="20"/>
        </w:rPr>
      </w:pPr>
      <w:r w:rsidRPr="00F825E0">
        <w:rPr>
          <w:rFonts w:ascii="標楷體" w:eastAsia="標楷體" w:hAnsi="標楷體" w:hint="eastAsia"/>
          <w:sz w:val="20"/>
          <w:szCs w:val="20"/>
        </w:rPr>
        <w:t>中華民國104年3月</w:t>
      </w:r>
      <w:r w:rsidR="00655521" w:rsidRPr="00F825E0">
        <w:rPr>
          <w:rFonts w:ascii="標楷體" w:eastAsia="標楷體" w:hAnsi="標楷體" w:hint="eastAsia"/>
          <w:sz w:val="20"/>
          <w:szCs w:val="20"/>
        </w:rPr>
        <w:t>27</w:t>
      </w:r>
      <w:r w:rsidRPr="00F825E0">
        <w:rPr>
          <w:rFonts w:ascii="標楷體" w:eastAsia="標楷體" w:hAnsi="標楷體" w:hint="eastAsia"/>
          <w:sz w:val="20"/>
          <w:szCs w:val="20"/>
        </w:rPr>
        <w:t>日科技部新竹科學工業園區管理局竹商字第</w:t>
      </w:r>
      <w:r w:rsidR="00655521" w:rsidRPr="00F825E0">
        <w:rPr>
          <w:rFonts w:ascii="標楷體" w:eastAsia="標楷體" w:hAnsi="標楷體" w:hint="eastAsia"/>
          <w:sz w:val="20"/>
          <w:szCs w:val="20"/>
        </w:rPr>
        <w:t>1040008640</w:t>
      </w:r>
      <w:r w:rsidRPr="00F825E0">
        <w:rPr>
          <w:rFonts w:ascii="標楷體" w:eastAsia="標楷體" w:hAnsi="標楷體" w:hint="eastAsia"/>
          <w:sz w:val="20"/>
          <w:szCs w:val="20"/>
        </w:rPr>
        <w:t>號函修正</w:t>
      </w:r>
    </w:p>
    <w:p w14:paraId="27602CB2" w14:textId="77777777" w:rsidR="00D31A61" w:rsidRPr="00F825E0" w:rsidRDefault="00D31A61" w:rsidP="00F825E0">
      <w:pPr>
        <w:spacing w:line="360" w:lineRule="exact"/>
        <w:jc w:val="right"/>
        <w:rPr>
          <w:rFonts w:ascii="標楷體" w:eastAsia="標楷體" w:hAnsi="標楷體"/>
          <w:color w:val="000000" w:themeColor="text1"/>
          <w:sz w:val="20"/>
          <w:szCs w:val="20"/>
        </w:rPr>
      </w:pPr>
      <w:r w:rsidRPr="00F825E0">
        <w:rPr>
          <w:rFonts w:ascii="標楷體" w:eastAsia="標楷體" w:hAnsi="標楷體" w:hint="eastAsia"/>
          <w:color w:val="000000" w:themeColor="text1"/>
          <w:sz w:val="20"/>
          <w:szCs w:val="20"/>
        </w:rPr>
        <w:t>中華民國108年</w:t>
      </w:r>
      <w:r w:rsidR="00D202B2" w:rsidRPr="00F825E0">
        <w:rPr>
          <w:rFonts w:ascii="標楷體" w:eastAsia="標楷體" w:hAnsi="標楷體"/>
          <w:color w:val="000000" w:themeColor="text1"/>
          <w:sz w:val="20"/>
          <w:szCs w:val="20"/>
        </w:rPr>
        <w:t>12</w:t>
      </w:r>
      <w:r w:rsidRPr="00F825E0">
        <w:rPr>
          <w:rFonts w:ascii="標楷體" w:eastAsia="標楷體" w:hAnsi="標楷體" w:hint="eastAsia"/>
          <w:color w:val="000000" w:themeColor="text1"/>
          <w:sz w:val="20"/>
          <w:szCs w:val="20"/>
        </w:rPr>
        <w:t>月</w:t>
      </w:r>
      <w:r w:rsidR="004014AC" w:rsidRPr="00F825E0">
        <w:rPr>
          <w:rFonts w:ascii="標楷體" w:eastAsia="標楷體" w:hAnsi="標楷體"/>
          <w:color w:val="000000" w:themeColor="text1"/>
          <w:sz w:val="20"/>
          <w:szCs w:val="20"/>
        </w:rPr>
        <w:t>23</w:t>
      </w:r>
      <w:r w:rsidRPr="00F825E0">
        <w:rPr>
          <w:rFonts w:ascii="標楷體" w:eastAsia="標楷體" w:hAnsi="標楷體" w:hint="eastAsia"/>
          <w:color w:val="000000" w:themeColor="text1"/>
          <w:sz w:val="20"/>
          <w:szCs w:val="20"/>
        </w:rPr>
        <w:t>日科技部新竹科學園區管理局竹商字第</w:t>
      </w:r>
      <w:r w:rsidR="004014AC" w:rsidRPr="00F825E0">
        <w:rPr>
          <w:rFonts w:ascii="標楷體" w:eastAsia="標楷體" w:hAnsi="標楷體"/>
          <w:color w:val="000000" w:themeColor="text1"/>
          <w:sz w:val="20"/>
          <w:szCs w:val="20"/>
        </w:rPr>
        <w:t>1080037817</w:t>
      </w:r>
      <w:r w:rsidRPr="00F825E0">
        <w:rPr>
          <w:rFonts w:ascii="標楷體" w:eastAsia="標楷體" w:hAnsi="標楷體" w:hint="eastAsia"/>
          <w:color w:val="000000" w:themeColor="text1"/>
          <w:sz w:val="20"/>
          <w:szCs w:val="20"/>
        </w:rPr>
        <w:t>號函修正</w:t>
      </w:r>
    </w:p>
    <w:p w14:paraId="2F9F6F8C" w14:textId="77777777" w:rsidR="00A44C76" w:rsidRPr="00F825E0" w:rsidRDefault="00A44C76" w:rsidP="00F825E0">
      <w:pPr>
        <w:spacing w:line="360" w:lineRule="exact"/>
        <w:jc w:val="right"/>
        <w:rPr>
          <w:rFonts w:ascii="標楷體" w:eastAsia="標楷體" w:hAnsi="標楷體"/>
          <w:color w:val="000000" w:themeColor="text1"/>
          <w:sz w:val="20"/>
          <w:szCs w:val="20"/>
        </w:rPr>
      </w:pPr>
      <w:r w:rsidRPr="00F825E0">
        <w:rPr>
          <w:rFonts w:ascii="標楷體" w:eastAsia="標楷體" w:hAnsi="標楷體" w:hint="eastAsia"/>
          <w:color w:val="000000" w:themeColor="text1"/>
          <w:sz w:val="20"/>
          <w:szCs w:val="20"/>
        </w:rPr>
        <w:t>中華民國109年</w:t>
      </w:r>
      <w:r w:rsidR="007B26FC" w:rsidRPr="00F825E0">
        <w:rPr>
          <w:rFonts w:ascii="標楷體" w:eastAsia="標楷體" w:hAnsi="標楷體" w:hint="eastAsia"/>
          <w:color w:val="000000" w:themeColor="text1"/>
          <w:sz w:val="20"/>
          <w:szCs w:val="20"/>
        </w:rPr>
        <w:t>9</w:t>
      </w:r>
      <w:r w:rsidRPr="00F825E0">
        <w:rPr>
          <w:rFonts w:ascii="標楷體" w:eastAsia="標楷體" w:hAnsi="標楷體" w:hint="eastAsia"/>
          <w:color w:val="000000" w:themeColor="text1"/>
          <w:sz w:val="20"/>
          <w:szCs w:val="20"/>
        </w:rPr>
        <w:t>月</w:t>
      </w:r>
      <w:r w:rsidR="007B26FC" w:rsidRPr="00F825E0">
        <w:rPr>
          <w:rFonts w:ascii="標楷體" w:eastAsia="標楷體" w:hAnsi="標楷體" w:hint="eastAsia"/>
          <w:color w:val="000000" w:themeColor="text1"/>
          <w:sz w:val="20"/>
          <w:szCs w:val="20"/>
        </w:rPr>
        <w:t>7</w:t>
      </w:r>
      <w:r w:rsidRPr="00F825E0">
        <w:rPr>
          <w:rFonts w:ascii="標楷體" w:eastAsia="標楷體" w:hAnsi="標楷體" w:hint="eastAsia"/>
          <w:color w:val="000000" w:themeColor="text1"/>
          <w:sz w:val="20"/>
          <w:szCs w:val="20"/>
        </w:rPr>
        <w:t>日科技部新竹科學園區管理局竹商字第</w:t>
      </w:r>
      <w:r w:rsidR="007B26FC" w:rsidRPr="00F825E0">
        <w:rPr>
          <w:rFonts w:ascii="標楷體" w:eastAsia="標楷體" w:hAnsi="標楷體" w:hint="eastAsia"/>
          <w:color w:val="000000" w:themeColor="text1"/>
          <w:sz w:val="20"/>
          <w:szCs w:val="20"/>
        </w:rPr>
        <w:t>1090025910</w:t>
      </w:r>
      <w:r w:rsidRPr="00F825E0">
        <w:rPr>
          <w:rFonts w:ascii="標楷體" w:eastAsia="標楷體" w:hAnsi="標楷體" w:hint="eastAsia"/>
          <w:color w:val="000000" w:themeColor="text1"/>
          <w:sz w:val="20"/>
          <w:szCs w:val="20"/>
        </w:rPr>
        <w:t>號函修正</w:t>
      </w:r>
    </w:p>
    <w:p w14:paraId="12872142" w14:textId="48A4E4FA" w:rsidR="001373EE" w:rsidRDefault="001373EE" w:rsidP="00F825E0">
      <w:pPr>
        <w:pStyle w:val="Standard"/>
        <w:spacing w:line="360" w:lineRule="exact"/>
        <w:jc w:val="right"/>
        <w:rPr>
          <w:rFonts w:ascii="標楷體" w:eastAsia="標楷體" w:hAnsi="標楷體"/>
          <w:color w:val="000000" w:themeColor="text1"/>
          <w:sz w:val="20"/>
          <w:szCs w:val="20"/>
        </w:rPr>
      </w:pPr>
      <w:r w:rsidRPr="00F825E0">
        <w:rPr>
          <w:rFonts w:ascii="標楷體" w:eastAsia="標楷體" w:hAnsi="標楷體"/>
          <w:color w:val="000000" w:themeColor="text1"/>
          <w:sz w:val="20"/>
          <w:szCs w:val="20"/>
        </w:rPr>
        <w:t>中華民國1</w:t>
      </w:r>
      <w:r w:rsidRPr="00F825E0">
        <w:rPr>
          <w:rFonts w:ascii="標楷體" w:eastAsia="標楷體" w:hAnsi="標楷體" w:hint="eastAsia"/>
          <w:color w:val="000000" w:themeColor="text1"/>
          <w:sz w:val="20"/>
          <w:szCs w:val="20"/>
        </w:rPr>
        <w:t>11</w:t>
      </w:r>
      <w:r w:rsidRPr="00F825E0">
        <w:rPr>
          <w:rFonts w:ascii="標楷體" w:eastAsia="標楷體" w:hAnsi="標楷體"/>
          <w:color w:val="000000" w:themeColor="text1"/>
          <w:sz w:val="20"/>
          <w:szCs w:val="20"/>
        </w:rPr>
        <w:t>年</w:t>
      </w:r>
      <w:r w:rsidR="00EA17BE" w:rsidRPr="00F825E0">
        <w:rPr>
          <w:rFonts w:ascii="標楷體" w:eastAsia="標楷體" w:hAnsi="標楷體" w:hint="eastAsia"/>
          <w:color w:val="000000" w:themeColor="text1"/>
          <w:sz w:val="20"/>
          <w:szCs w:val="20"/>
        </w:rPr>
        <w:t>7</w:t>
      </w:r>
      <w:r w:rsidRPr="00F825E0">
        <w:rPr>
          <w:rFonts w:ascii="標楷體" w:eastAsia="標楷體" w:hAnsi="標楷體"/>
          <w:color w:val="000000" w:themeColor="text1"/>
          <w:sz w:val="20"/>
          <w:szCs w:val="20"/>
        </w:rPr>
        <w:t>月</w:t>
      </w:r>
      <w:r w:rsidR="00EA17BE" w:rsidRPr="00F825E0">
        <w:rPr>
          <w:rFonts w:ascii="標楷體" w:eastAsia="標楷體" w:hAnsi="標楷體" w:hint="eastAsia"/>
          <w:color w:val="000000" w:themeColor="text1"/>
          <w:sz w:val="20"/>
          <w:szCs w:val="20"/>
        </w:rPr>
        <w:t>28</w:t>
      </w:r>
      <w:r w:rsidRPr="00F825E0">
        <w:rPr>
          <w:rFonts w:ascii="標楷體" w:eastAsia="標楷體" w:hAnsi="標楷體"/>
          <w:color w:val="000000" w:themeColor="text1"/>
          <w:sz w:val="20"/>
          <w:szCs w:val="20"/>
        </w:rPr>
        <w:t>日</w:t>
      </w:r>
      <w:r w:rsidRPr="00F825E0">
        <w:rPr>
          <w:rFonts w:ascii="標楷體" w:eastAsia="標楷體" w:hAnsi="標楷體" w:hint="eastAsia"/>
          <w:color w:val="000000" w:themeColor="text1"/>
          <w:sz w:val="20"/>
          <w:szCs w:val="20"/>
        </w:rPr>
        <w:t>國家科學及技術委員會</w:t>
      </w:r>
      <w:r w:rsidRPr="00F825E0">
        <w:rPr>
          <w:rFonts w:ascii="標楷體" w:eastAsia="標楷體" w:hAnsi="標楷體"/>
          <w:color w:val="000000" w:themeColor="text1"/>
          <w:sz w:val="20"/>
          <w:szCs w:val="20"/>
        </w:rPr>
        <w:t>新竹科學園區管理局竹商字第</w:t>
      </w:r>
      <w:r w:rsidR="00EA17BE" w:rsidRPr="00F825E0">
        <w:rPr>
          <w:rFonts w:ascii="標楷體" w:eastAsia="標楷體" w:hAnsi="標楷體" w:hint="eastAsia"/>
          <w:color w:val="000000" w:themeColor="text1"/>
          <w:sz w:val="20"/>
          <w:szCs w:val="20"/>
        </w:rPr>
        <w:t>1110024781</w:t>
      </w:r>
      <w:r w:rsidRPr="00F825E0">
        <w:rPr>
          <w:rFonts w:ascii="標楷體" w:eastAsia="標楷體" w:hAnsi="標楷體"/>
          <w:color w:val="000000" w:themeColor="text1"/>
          <w:sz w:val="20"/>
          <w:szCs w:val="20"/>
        </w:rPr>
        <w:t>號函修正</w:t>
      </w:r>
    </w:p>
    <w:p w14:paraId="303EB1D6" w14:textId="7B5A1F45" w:rsidR="00C74FD6" w:rsidRDefault="00C74FD6" w:rsidP="00C74FD6">
      <w:pPr>
        <w:pStyle w:val="Standard"/>
        <w:spacing w:line="360" w:lineRule="exact"/>
        <w:jc w:val="right"/>
        <w:rPr>
          <w:rFonts w:ascii="標楷體" w:eastAsia="標楷體" w:hAnsi="標楷體"/>
          <w:color w:val="000000" w:themeColor="text1"/>
          <w:sz w:val="20"/>
          <w:szCs w:val="20"/>
        </w:rPr>
      </w:pPr>
      <w:r w:rsidRPr="00F825E0">
        <w:rPr>
          <w:rFonts w:ascii="標楷體" w:eastAsia="標楷體" w:hAnsi="標楷體"/>
          <w:color w:val="000000" w:themeColor="text1"/>
          <w:sz w:val="20"/>
          <w:szCs w:val="20"/>
        </w:rPr>
        <w:t>中華民國1</w:t>
      </w:r>
      <w:r w:rsidRPr="00F825E0">
        <w:rPr>
          <w:rFonts w:ascii="標楷體" w:eastAsia="標楷體" w:hAnsi="標楷體" w:hint="eastAsia"/>
          <w:color w:val="000000" w:themeColor="text1"/>
          <w:sz w:val="20"/>
          <w:szCs w:val="20"/>
        </w:rPr>
        <w:t>1</w:t>
      </w:r>
      <w:r>
        <w:rPr>
          <w:rFonts w:ascii="標楷體" w:eastAsia="標楷體" w:hAnsi="標楷體" w:hint="eastAsia"/>
          <w:color w:val="000000" w:themeColor="text1"/>
          <w:sz w:val="20"/>
          <w:szCs w:val="20"/>
        </w:rPr>
        <w:t>2</w:t>
      </w:r>
      <w:r w:rsidRPr="00F825E0">
        <w:rPr>
          <w:rFonts w:ascii="標楷體" w:eastAsia="標楷體" w:hAnsi="標楷體"/>
          <w:color w:val="000000" w:themeColor="text1"/>
          <w:sz w:val="20"/>
          <w:szCs w:val="20"/>
        </w:rPr>
        <w:t>年</w:t>
      </w:r>
      <w:r>
        <w:rPr>
          <w:rFonts w:ascii="標楷體" w:eastAsia="標楷體" w:hAnsi="標楷體" w:hint="eastAsia"/>
          <w:color w:val="000000" w:themeColor="text1"/>
          <w:sz w:val="20"/>
          <w:szCs w:val="20"/>
        </w:rPr>
        <w:t>9</w:t>
      </w:r>
      <w:r w:rsidRPr="00F825E0">
        <w:rPr>
          <w:rFonts w:ascii="標楷體" w:eastAsia="標楷體" w:hAnsi="標楷體"/>
          <w:color w:val="000000" w:themeColor="text1"/>
          <w:sz w:val="20"/>
          <w:szCs w:val="20"/>
        </w:rPr>
        <w:t>月</w:t>
      </w:r>
      <w:r w:rsidR="008B719F">
        <w:rPr>
          <w:rFonts w:ascii="標楷體" w:eastAsia="標楷體" w:hAnsi="標楷體"/>
          <w:color w:val="000000" w:themeColor="text1"/>
          <w:sz w:val="20"/>
          <w:szCs w:val="20"/>
        </w:rPr>
        <w:t>14</w:t>
      </w:r>
      <w:r w:rsidRPr="00F825E0">
        <w:rPr>
          <w:rFonts w:ascii="標楷體" w:eastAsia="標楷體" w:hAnsi="標楷體"/>
          <w:color w:val="000000" w:themeColor="text1"/>
          <w:sz w:val="20"/>
          <w:szCs w:val="20"/>
        </w:rPr>
        <w:t>日</w:t>
      </w:r>
      <w:r w:rsidRPr="00F825E0">
        <w:rPr>
          <w:rFonts w:ascii="標楷體" w:eastAsia="標楷體" w:hAnsi="標楷體" w:hint="eastAsia"/>
          <w:color w:val="000000" w:themeColor="text1"/>
          <w:sz w:val="20"/>
          <w:szCs w:val="20"/>
        </w:rPr>
        <w:t>國家科學及技術委員會</w:t>
      </w:r>
      <w:r w:rsidRPr="00F825E0">
        <w:rPr>
          <w:rFonts w:ascii="標楷體" w:eastAsia="標楷體" w:hAnsi="標楷體"/>
          <w:color w:val="000000" w:themeColor="text1"/>
          <w:sz w:val="20"/>
          <w:szCs w:val="20"/>
        </w:rPr>
        <w:t>新竹科學園區管理局竹商字第</w:t>
      </w:r>
      <w:r w:rsidRPr="00F825E0">
        <w:rPr>
          <w:rFonts w:ascii="標楷體" w:eastAsia="標楷體" w:hAnsi="標楷體" w:hint="eastAsia"/>
          <w:color w:val="000000" w:themeColor="text1"/>
          <w:sz w:val="20"/>
          <w:szCs w:val="20"/>
        </w:rPr>
        <w:t>11</w:t>
      </w:r>
      <w:r>
        <w:rPr>
          <w:rFonts w:ascii="標楷體" w:eastAsia="標楷體" w:hAnsi="標楷體" w:hint="eastAsia"/>
          <w:color w:val="000000" w:themeColor="text1"/>
          <w:sz w:val="20"/>
          <w:szCs w:val="20"/>
        </w:rPr>
        <w:t>2</w:t>
      </w:r>
      <w:r w:rsidRPr="00F825E0">
        <w:rPr>
          <w:rFonts w:ascii="標楷體" w:eastAsia="標楷體" w:hAnsi="標楷體" w:hint="eastAsia"/>
          <w:color w:val="000000" w:themeColor="text1"/>
          <w:sz w:val="20"/>
          <w:szCs w:val="20"/>
        </w:rPr>
        <w:t>00</w:t>
      </w:r>
      <w:r w:rsidR="008B719F">
        <w:rPr>
          <w:rFonts w:ascii="標楷體" w:eastAsia="標楷體" w:hAnsi="標楷體"/>
          <w:color w:val="000000" w:themeColor="text1"/>
          <w:sz w:val="20"/>
          <w:szCs w:val="20"/>
        </w:rPr>
        <w:t>31336</w:t>
      </w:r>
      <w:bookmarkStart w:id="1" w:name="_GoBack"/>
      <w:bookmarkEnd w:id="1"/>
      <w:r w:rsidRPr="00F825E0">
        <w:rPr>
          <w:rFonts w:ascii="標楷體" w:eastAsia="標楷體" w:hAnsi="標楷體"/>
          <w:color w:val="000000" w:themeColor="text1"/>
          <w:sz w:val="20"/>
          <w:szCs w:val="20"/>
        </w:rPr>
        <w:t>號函修正</w:t>
      </w:r>
    </w:p>
    <w:p w14:paraId="3C274CD2" w14:textId="041FE6EE" w:rsidR="0027022D" w:rsidRDefault="0027022D" w:rsidP="00892588">
      <w:pPr>
        <w:pStyle w:val="2"/>
        <w:numPr>
          <w:ilvl w:val="0"/>
          <w:numId w:val="10"/>
        </w:numPr>
        <w:spacing w:line="460" w:lineRule="exact"/>
        <w:jc w:val="both"/>
        <w:rPr>
          <w:rFonts w:ascii="標楷體" w:hAnsi="標楷體"/>
          <w:color w:val="000000" w:themeColor="text1"/>
          <w:szCs w:val="28"/>
        </w:rPr>
      </w:pPr>
      <w:bookmarkStart w:id="2" w:name="_Hlk110004935"/>
      <w:bookmarkEnd w:id="0"/>
      <w:r w:rsidRPr="00F825E0">
        <w:rPr>
          <w:rFonts w:ascii="標楷體" w:hAnsi="標楷體" w:hint="eastAsia"/>
          <w:color w:val="000000" w:themeColor="text1"/>
          <w:szCs w:val="28"/>
        </w:rPr>
        <w:t>本要點依科學園區設置管理條例第六條一項第三十</w:t>
      </w:r>
      <w:r w:rsidR="00E468AC" w:rsidRPr="00F825E0">
        <w:rPr>
          <w:rFonts w:ascii="標楷體" w:hAnsi="標楷體" w:hint="eastAsia"/>
          <w:color w:val="000000" w:themeColor="text1"/>
          <w:szCs w:val="28"/>
        </w:rPr>
        <w:t>三</w:t>
      </w:r>
      <w:r w:rsidRPr="00F825E0">
        <w:rPr>
          <w:rFonts w:ascii="標楷體" w:hAnsi="標楷體" w:hint="eastAsia"/>
          <w:color w:val="000000" w:themeColor="text1"/>
          <w:szCs w:val="28"/>
        </w:rPr>
        <w:t>款規定訂定。</w:t>
      </w:r>
    </w:p>
    <w:p w14:paraId="504028D4" w14:textId="5C9F6F8C" w:rsidR="00E31DCE" w:rsidRDefault="00275E9D" w:rsidP="00892588">
      <w:pPr>
        <w:pStyle w:val="2"/>
        <w:numPr>
          <w:ilvl w:val="0"/>
          <w:numId w:val="10"/>
        </w:numPr>
        <w:spacing w:line="460" w:lineRule="exact"/>
        <w:jc w:val="both"/>
        <w:rPr>
          <w:rFonts w:ascii="標楷體" w:hAnsi="標楷體"/>
          <w:color w:val="000000" w:themeColor="text1"/>
          <w:szCs w:val="28"/>
        </w:rPr>
      </w:pPr>
      <w:bookmarkStart w:id="3" w:name="_Hlk109221476"/>
      <w:r w:rsidRPr="00F825E0">
        <w:rPr>
          <w:rFonts w:ascii="標楷體" w:hAnsi="標楷體" w:hint="eastAsia"/>
          <w:color w:val="000000" w:themeColor="text1"/>
          <w:szCs w:val="28"/>
        </w:rPr>
        <w:t>國家科學及技術委員會</w:t>
      </w:r>
      <w:bookmarkEnd w:id="3"/>
      <w:r w:rsidRPr="00F825E0">
        <w:rPr>
          <w:rFonts w:ascii="標楷體" w:hAnsi="標楷體" w:hint="eastAsia"/>
          <w:color w:val="000000" w:themeColor="text1"/>
          <w:szCs w:val="28"/>
        </w:rPr>
        <w:t>新竹</w:t>
      </w:r>
      <w:r w:rsidRPr="00F825E0">
        <w:rPr>
          <w:rFonts w:ascii="標楷體" w:hAnsi="標楷體" w:hint="eastAsia"/>
          <w:szCs w:val="28"/>
        </w:rPr>
        <w:t>科學園區</w:t>
      </w:r>
      <w:r w:rsidR="00B84333" w:rsidRPr="00F825E0">
        <w:rPr>
          <w:rFonts w:ascii="標楷體" w:hAnsi="標楷體" w:hint="eastAsia"/>
          <w:szCs w:val="28"/>
        </w:rPr>
        <w:t>管理局</w:t>
      </w:r>
      <w:r w:rsidR="0027022D" w:rsidRPr="00F825E0">
        <w:rPr>
          <w:rFonts w:ascii="標楷體" w:hAnsi="標楷體" w:hint="eastAsia"/>
          <w:szCs w:val="28"/>
        </w:rPr>
        <w:t>(以下簡稱管理局)為提供園區事業之營運服務，建立工商服務事業進入科學園區(以下簡稱園區)營業之秩序，特訂定本要點。</w:t>
      </w:r>
    </w:p>
    <w:p w14:paraId="5623FB10" w14:textId="77777777" w:rsidR="00E31DCE" w:rsidRPr="00E31DCE" w:rsidRDefault="0027022D" w:rsidP="00892588">
      <w:pPr>
        <w:pStyle w:val="2"/>
        <w:numPr>
          <w:ilvl w:val="0"/>
          <w:numId w:val="10"/>
        </w:numPr>
        <w:spacing w:line="460" w:lineRule="exact"/>
        <w:jc w:val="both"/>
        <w:rPr>
          <w:rFonts w:ascii="標楷體" w:hAnsi="標楷體"/>
          <w:color w:val="000000" w:themeColor="text1"/>
          <w:szCs w:val="28"/>
        </w:rPr>
      </w:pPr>
      <w:r w:rsidRPr="00E31DCE">
        <w:rPr>
          <w:rFonts w:ascii="標楷體" w:hAnsi="標楷體" w:hint="eastAsia"/>
          <w:szCs w:val="28"/>
        </w:rPr>
        <w:t>本要點所稱工商服務</w:t>
      </w:r>
      <w:r w:rsidRPr="00E31DCE">
        <w:rPr>
          <w:rFonts w:ascii="標楷體" w:hAnsi="標楷體" w:hint="eastAsia"/>
          <w:color w:val="000000"/>
          <w:szCs w:val="28"/>
        </w:rPr>
        <w:t>事業，係指銀行、旅行、保險、會計師、律師、餐飲、零售、貨運報關業及其他提供營運服務及生</w:t>
      </w:r>
      <w:r w:rsidRPr="00E31DCE">
        <w:rPr>
          <w:rFonts w:ascii="標楷體" w:hAnsi="標楷體" w:hint="eastAsia"/>
          <w:szCs w:val="28"/>
        </w:rPr>
        <w:t>活機能服務之駐區服務事業；</w:t>
      </w:r>
      <w:r w:rsidR="00066293" w:rsidRPr="00E31DCE">
        <w:rPr>
          <w:rFonts w:ascii="標楷體" w:hAnsi="標楷體" w:hint="eastAsia"/>
          <w:szCs w:val="28"/>
        </w:rPr>
        <w:t>其駐區組織型態應為依公司法組織之</w:t>
      </w:r>
      <w:r w:rsidRPr="00E31DCE">
        <w:rPr>
          <w:rFonts w:ascii="標楷體" w:hAnsi="標楷體" w:hint="eastAsia"/>
          <w:color w:val="000000"/>
          <w:szCs w:val="28"/>
        </w:rPr>
        <w:t>分公</w:t>
      </w:r>
      <w:r w:rsidRPr="00E31DCE">
        <w:rPr>
          <w:rFonts w:ascii="標楷體" w:hAnsi="標楷體" w:hint="eastAsia"/>
          <w:szCs w:val="28"/>
        </w:rPr>
        <w:t>司及其分支機構、或依商業登記法成立之獨資、合夥事業及其分支機構，但</w:t>
      </w:r>
      <w:r w:rsidRPr="00E31DCE">
        <w:rPr>
          <w:rFonts w:ascii="標楷體" w:hAnsi="標楷體" w:hint="eastAsia"/>
          <w:color w:val="000000"/>
          <w:szCs w:val="28"/>
        </w:rPr>
        <w:t>依事業相關法令規定不</w:t>
      </w:r>
      <w:r w:rsidR="002F40B8" w:rsidRPr="00E31DCE">
        <w:rPr>
          <w:rFonts w:ascii="標楷體" w:hAnsi="標楷體" w:hint="eastAsia"/>
          <w:szCs w:val="28"/>
        </w:rPr>
        <w:t>受公司法、商業登記法規範者，不在此限。</w:t>
      </w:r>
    </w:p>
    <w:bookmarkEnd w:id="2"/>
    <w:p w14:paraId="6B4814FF" w14:textId="77777777" w:rsidR="00E31DCE" w:rsidRPr="00E31DCE" w:rsidRDefault="0027022D" w:rsidP="00892588">
      <w:pPr>
        <w:pStyle w:val="2"/>
        <w:numPr>
          <w:ilvl w:val="0"/>
          <w:numId w:val="10"/>
        </w:numPr>
        <w:spacing w:line="460" w:lineRule="exact"/>
        <w:jc w:val="both"/>
        <w:rPr>
          <w:rFonts w:ascii="標楷體" w:hAnsi="標楷體"/>
          <w:color w:val="000000" w:themeColor="text1"/>
          <w:szCs w:val="28"/>
        </w:rPr>
      </w:pPr>
      <w:r w:rsidRPr="00E31DCE">
        <w:rPr>
          <w:rFonts w:ascii="標楷體" w:hAnsi="標楷體" w:hint="eastAsia"/>
          <w:szCs w:val="28"/>
        </w:rPr>
        <w:t>管理局依法將場地委託廠商經營，該場地引進工商服務事業者，其營運、管理駐區審核作業，由管理局各權責單位依相關規定辦理，不適用本要點，園區自建廠房及已出租標準廠房內廠商自行引進工商服務事業者，亦同。</w:t>
      </w:r>
    </w:p>
    <w:p w14:paraId="3D8F7A68" w14:textId="77777777" w:rsidR="00E31DCE" w:rsidRDefault="0027022D" w:rsidP="00892588">
      <w:pPr>
        <w:pStyle w:val="2"/>
        <w:numPr>
          <w:ilvl w:val="0"/>
          <w:numId w:val="10"/>
        </w:numPr>
        <w:spacing w:line="460" w:lineRule="exact"/>
        <w:jc w:val="both"/>
        <w:rPr>
          <w:rFonts w:ascii="標楷體" w:hAnsi="標楷體"/>
          <w:color w:val="000000" w:themeColor="text1"/>
          <w:szCs w:val="28"/>
        </w:rPr>
      </w:pPr>
      <w:r w:rsidRPr="00E31DCE">
        <w:rPr>
          <w:rFonts w:ascii="標楷體" w:hAnsi="標楷體" w:hint="eastAsia"/>
          <w:szCs w:val="28"/>
        </w:rPr>
        <w:t>非屬前點規定之管理局所有廠房、建築物為引進工商服務事業，得在管理局網站公開資訊，</w:t>
      </w:r>
      <w:r w:rsidRPr="00E31DCE">
        <w:rPr>
          <w:rFonts w:ascii="標楷體" w:hAnsi="標楷體"/>
          <w:szCs w:val="28"/>
        </w:rPr>
        <w:t>受</w:t>
      </w:r>
      <w:r w:rsidRPr="00E31DCE">
        <w:rPr>
          <w:rFonts w:ascii="標楷體" w:hAnsi="標楷體" w:hint="eastAsia"/>
          <w:szCs w:val="28"/>
        </w:rPr>
        <w:t>理工商服務事業駐區申請。</w:t>
      </w:r>
    </w:p>
    <w:p w14:paraId="01738610" w14:textId="77777777" w:rsidR="00E31DCE" w:rsidRPr="00E31DCE" w:rsidRDefault="0027022D" w:rsidP="00892588">
      <w:pPr>
        <w:pStyle w:val="2"/>
        <w:numPr>
          <w:ilvl w:val="0"/>
          <w:numId w:val="10"/>
        </w:numPr>
        <w:spacing w:line="460" w:lineRule="exact"/>
        <w:jc w:val="both"/>
        <w:rPr>
          <w:rFonts w:ascii="標楷體" w:hAnsi="標楷體"/>
          <w:color w:val="000000" w:themeColor="text1"/>
          <w:szCs w:val="28"/>
        </w:rPr>
      </w:pPr>
      <w:r w:rsidRPr="00E31DCE">
        <w:rPr>
          <w:rFonts w:ascii="標楷體" w:hAnsi="標楷體" w:hint="eastAsia"/>
          <w:szCs w:val="28"/>
        </w:rPr>
        <w:lastRenderedPageBreak/>
        <w:t>合乎第三點規定之工商服務事業，申辦在第五點規定廠房、建築物內駐區服務，管理局應審議驗證下列文件：</w:t>
      </w:r>
    </w:p>
    <w:p w14:paraId="5800EA71" w14:textId="77777777" w:rsidR="00E31DCE" w:rsidRPr="00E31DCE" w:rsidRDefault="0027022D" w:rsidP="00892588">
      <w:pPr>
        <w:pStyle w:val="2"/>
        <w:numPr>
          <w:ilvl w:val="1"/>
          <w:numId w:val="10"/>
        </w:numPr>
        <w:spacing w:line="460" w:lineRule="exact"/>
        <w:jc w:val="both"/>
        <w:rPr>
          <w:rFonts w:ascii="標楷體" w:hAnsi="標楷體"/>
          <w:color w:val="000000" w:themeColor="text1"/>
          <w:szCs w:val="28"/>
        </w:rPr>
      </w:pPr>
      <w:r w:rsidRPr="00E31DCE">
        <w:rPr>
          <w:rFonts w:ascii="標楷體" w:hAnsi="標楷體" w:hint="eastAsia"/>
          <w:szCs w:val="28"/>
        </w:rPr>
        <w:t>申請書。</w:t>
      </w:r>
    </w:p>
    <w:p w14:paraId="36F1F1D6" w14:textId="77777777" w:rsidR="00E31DCE" w:rsidRPr="00E31DCE" w:rsidRDefault="0027022D" w:rsidP="00892588">
      <w:pPr>
        <w:pStyle w:val="2"/>
        <w:numPr>
          <w:ilvl w:val="1"/>
          <w:numId w:val="10"/>
        </w:numPr>
        <w:spacing w:line="460" w:lineRule="exact"/>
        <w:jc w:val="both"/>
        <w:rPr>
          <w:rFonts w:ascii="標楷體" w:hAnsi="標楷體"/>
          <w:color w:val="000000" w:themeColor="text1"/>
          <w:szCs w:val="28"/>
        </w:rPr>
      </w:pPr>
      <w:r w:rsidRPr="00E31DCE">
        <w:rPr>
          <w:rFonts w:ascii="標楷體" w:hAnsi="標楷體" w:hint="eastAsia"/>
          <w:szCs w:val="28"/>
        </w:rPr>
        <w:t>營運計畫書。</w:t>
      </w:r>
    </w:p>
    <w:p w14:paraId="1D82D954" w14:textId="77777777" w:rsidR="00E31DCE" w:rsidRPr="00E31DCE" w:rsidRDefault="0027022D" w:rsidP="00892588">
      <w:pPr>
        <w:pStyle w:val="2"/>
        <w:numPr>
          <w:ilvl w:val="1"/>
          <w:numId w:val="10"/>
        </w:numPr>
        <w:spacing w:line="460" w:lineRule="exact"/>
        <w:jc w:val="both"/>
        <w:rPr>
          <w:rFonts w:ascii="標楷體" w:hAnsi="標楷體"/>
          <w:color w:val="000000" w:themeColor="text1"/>
          <w:szCs w:val="28"/>
        </w:rPr>
      </w:pPr>
      <w:r w:rsidRPr="00E31DCE">
        <w:rPr>
          <w:rFonts w:ascii="標楷體" w:hAnsi="標楷體" w:hint="eastAsia"/>
          <w:color w:val="000000"/>
          <w:szCs w:val="28"/>
        </w:rPr>
        <w:t>區外總公司之公司設立/變更登記</w:t>
      </w:r>
      <w:proofErr w:type="gramStart"/>
      <w:r w:rsidRPr="00E31DCE">
        <w:rPr>
          <w:rFonts w:ascii="標楷體" w:hAnsi="標楷體" w:hint="eastAsia"/>
          <w:color w:val="000000"/>
          <w:szCs w:val="28"/>
        </w:rPr>
        <w:t>表影本壹份</w:t>
      </w:r>
      <w:proofErr w:type="gramEnd"/>
      <w:r w:rsidRPr="00E31DCE">
        <w:rPr>
          <w:rFonts w:ascii="標楷體" w:hAnsi="標楷體" w:hint="eastAsia"/>
          <w:color w:val="000000"/>
          <w:szCs w:val="28"/>
        </w:rPr>
        <w:t>。</w:t>
      </w:r>
    </w:p>
    <w:p w14:paraId="04BC11BF" w14:textId="77777777" w:rsidR="00E31DCE" w:rsidRPr="00E31DCE" w:rsidRDefault="0027022D" w:rsidP="00892588">
      <w:pPr>
        <w:pStyle w:val="2"/>
        <w:numPr>
          <w:ilvl w:val="1"/>
          <w:numId w:val="10"/>
        </w:numPr>
        <w:spacing w:line="460" w:lineRule="exact"/>
        <w:jc w:val="both"/>
        <w:rPr>
          <w:rFonts w:ascii="標楷體" w:hAnsi="標楷體"/>
          <w:color w:val="000000" w:themeColor="text1"/>
          <w:szCs w:val="28"/>
        </w:rPr>
      </w:pPr>
      <w:r w:rsidRPr="00E31DCE">
        <w:rPr>
          <w:rFonts w:ascii="標楷體" w:hAnsi="標楷體" w:hint="eastAsia"/>
          <w:szCs w:val="28"/>
        </w:rPr>
        <w:t>區外獨資、合夥事業之商業登記核准函影</w:t>
      </w:r>
      <w:proofErr w:type="gramStart"/>
      <w:r w:rsidRPr="00E31DCE">
        <w:rPr>
          <w:rFonts w:ascii="標楷體" w:hAnsi="標楷體" w:hint="eastAsia"/>
          <w:szCs w:val="28"/>
        </w:rPr>
        <w:t>本壹份</w:t>
      </w:r>
      <w:proofErr w:type="gramEnd"/>
      <w:r w:rsidRPr="00E31DCE">
        <w:rPr>
          <w:rFonts w:ascii="標楷體" w:hAnsi="標楷體" w:hint="eastAsia"/>
          <w:color w:val="000000"/>
          <w:szCs w:val="28"/>
        </w:rPr>
        <w:t>。</w:t>
      </w:r>
    </w:p>
    <w:p w14:paraId="655D3FCE" w14:textId="77777777" w:rsidR="0083729F" w:rsidRPr="0083729F" w:rsidRDefault="0027022D" w:rsidP="00892588">
      <w:pPr>
        <w:pStyle w:val="2"/>
        <w:numPr>
          <w:ilvl w:val="1"/>
          <w:numId w:val="10"/>
        </w:numPr>
        <w:spacing w:line="460" w:lineRule="exact"/>
        <w:jc w:val="both"/>
        <w:rPr>
          <w:rFonts w:ascii="標楷體" w:hAnsi="標楷體"/>
          <w:color w:val="000000" w:themeColor="text1"/>
          <w:szCs w:val="28"/>
        </w:rPr>
      </w:pPr>
      <w:r w:rsidRPr="00E31DCE">
        <w:rPr>
          <w:rFonts w:ascii="標楷體" w:hAnsi="標楷體" w:hint="eastAsia"/>
          <w:szCs w:val="28"/>
        </w:rPr>
        <w:t>目的事業主管機關核發之特許營業執照影</w:t>
      </w:r>
      <w:proofErr w:type="gramStart"/>
      <w:r w:rsidRPr="00E31DCE">
        <w:rPr>
          <w:rFonts w:ascii="標楷體" w:hAnsi="標楷體" w:hint="eastAsia"/>
          <w:szCs w:val="28"/>
        </w:rPr>
        <w:t>本壹份</w:t>
      </w:r>
      <w:proofErr w:type="gramEnd"/>
      <w:r w:rsidRPr="00E31DCE">
        <w:rPr>
          <w:rFonts w:ascii="標楷體" w:hAnsi="標楷體" w:hint="eastAsia"/>
          <w:szCs w:val="28"/>
        </w:rPr>
        <w:t>(非特許行業免檢查驗證)。</w:t>
      </w:r>
    </w:p>
    <w:p w14:paraId="03A68703" w14:textId="74BF71F9" w:rsidR="0093042E" w:rsidRPr="009062D3" w:rsidRDefault="00DE7B11" w:rsidP="00892588">
      <w:pPr>
        <w:pStyle w:val="2"/>
        <w:spacing w:line="460" w:lineRule="exact"/>
        <w:ind w:left="560" w:firstLine="0"/>
        <w:jc w:val="both"/>
        <w:rPr>
          <w:rFonts w:ascii="標楷體" w:hAnsi="標楷體"/>
          <w:color w:val="000000" w:themeColor="text1"/>
          <w:szCs w:val="28"/>
        </w:rPr>
      </w:pPr>
      <w:r>
        <w:rPr>
          <w:rFonts w:ascii="標楷體" w:hAnsi="標楷體" w:hint="eastAsia"/>
          <w:szCs w:val="28"/>
        </w:rPr>
        <w:t xml:space="preserve">　　</w:t>
      </w:r>
      <w:r w:rsidR="0027022D" w:rsidRPr="009062D3">
        <w:rPr>
          <w:rFonts w:ascii="標楷體" w:hAnsi="標楷體" w:hint="eastAsia"/>
          <w:szCs w:val="28"/>
        </w:rPr>
        <w:t>前項營運計</w:t>
      </w:r>
      <w:r w:rsidR="00E81FE7">
        <w:rPr>
          <w:rFonts w:ascii="標楷體" w:hAnsi="標楷體" w:hint="eastAsia"/>
          <w:szCs w:val="28"/>
        </w:rPr>
        <w:t>畫</w:t>
      </w:r>
      <w:r w:rsidR="0027022D" w:rsidRPr="009062D3">
        <w:rPr>
          <w:rFonts w:ascii="標楷體" w:hAnsi="標楷體" w:hint="eastAsia"/>
          <w:szCs w:val="28"/>
        </w:rPr>
        <w:t>書應</w:t>
      </w:r>
      <w:r w:rsidR="0081332F">
        <w:rPr>
          <w:rFonts w:ascii="標楷體" w:hAnsi="標楷體" w:hint="eastAsia"/>
          <w:szCs w:val="28"/>
        </w:rPr>
        <w:t>包含下列內容</w:t>
      </w:r>
      <w:r w:rsidR="0027022D" w:rsidRPr="009062D3">
        <w:rPr>
          <w:rFonts w:ascii="標楷體" w:hAnsi="標楷體" w:hint="eastAsia"/>
          <w:szCs w:val="28"/>
        </w:rPr>
        <w:t>：</w:t>
      </w:r>
    </w:p>
    <w:p w14:paraId="6FE9FEB1" w14:textId="77777777" w:rsidR="0093042E" w:rsidRDefault="0027022D" w:rsidP="00892588">
      <w:pPr>
        <w:pStyle w:val="ab"/>
        <w:numPr>
          <w:ilvl w:val="1"/>
          <w:numId w:val="11"/>
        </w:numPr>
        <w:spacing w:line="460" w:lineRule="exact"/>
        <w:ind w:leftChars="0"/>
        <w:jc w:val="both"/>
        <w:rPr>
          <w:rFonts w:ascii="標楷體" w:eastAsia="標楷體" w:hAnsi="標楷體"/>
          <w:sz w:val="28"/>
          <w:szCs w:val="28"/>
        </w:rPr>
      </w:pPr>
      <w:r w:rsidRPr="0093042E">
        <w:rPr>
          <w:rFonts w:ascii="標楷體" w:eastAsia="標楷體" w:hAnsi="標楷體" w:hint="eastAsia"/>
          <w:sz w:val="28"/>
          <w:szCs w:val="28"/>
        </w:rPr>
        <w:t>組織團隊：含申請單位簡介、營運經驗、駐區組織架構、駐區時程等項。</w:t>
      </w:r>
    </w:p>
    <w:p w14:paraId="01631FF0" w14:textId="77777777" w:rsidR="0093042E" w:rsidRDefault="0027022D" w:rsidP="00892588">
      <w:pPr>
        <w:pStyle w:val="ab"/>
        <w:numPr>
          <w:ilvl w:val="1"/>
          <w:numId w:val="11"/>
        </w:numPr>
        <w:spacing w:line="460" w:lineRule="exact"/>
        <w:ind w:leftChars="0"/>
        <w:jc w:val="both"/>
        <w:rPr>
          <w:rFonts w:ascii="標楷體" w:eastAsia="標楷體" w:hAnsi="標楷體"/>
          <w:sz w:val="28"/>
          <w:szCs w:val="28"/>
        </w:rPr>
      </w:pPr>
      <w:r w:rsidRPr="0093042E">
        <w:rPr>
          <w:rFonts w:ascii="標楷體" w:eastAsia="標楷體" w:hAnsi="標楷體" w:hint="eastAsia"/>
          <w:sz w:val="28"/>
          <w:szCs w:val="28"/>
        </w:rPr>
        <w:t>營運機能：含申請駐區營運內容、對象、財務規劃等項。</w:t>
      </w:r>
    </w:p>
    <w:p w14:paraId="7051BC86" w14:textId="77777777" w:rsidR="0093042E" w:rsidRDefault="0027022D" w:rsidP="00892588">
      <w:pPr>
        <w:pStyle w:val="ab"/>
        <w:numPr>
          <w:ilvl w:val="1"/>
          <w:numId w:val="11"/>
        </w:numPr>
        <w:spacing w:line="460" w:lineRule="exact"/>
        <w:ind w:leftChars="0"/>
        <w:jc w:val="both"/>
        <w:rPr>
          <w:rFonts w:ascii="標楷體" w:eastAsia="標楷體" w:hAnsi="標楷體"/>
          <w:sz w:val="28"/>
          <w:szCs w:val="28"/>
        </w:rPr>
      </w:pPr>
      <w:r w:rsidRPr="0093042E">
        <w:rPr>
          <w:rFonts w:ascii="標楷體" w:eastAsia="標楷體" w:hAnsi="標楷體" w:hint="eastAsia"/>
          <w:sz w:val="28"/>
          <w:szCs w:val="28"/>
        </w:rPr>
        <w:t>服務特性：含服務策略、方式、未來展望等項。</w:t>
      </w:r>
    </w:p>
    <w:p w14:paraId="34C5969F" w14:textId="77777777" w:rsidR="0093042E" w:rsidRDefault="0027022D" w:rsidP="00892588">
      <w:pPr>
        <w:pStyle w:val="ab"/>
        <w:numPr>
          <w:ilvl w:val="1"/>
          <w:numId w:val="11"/>
        </w:numPr>
        <w:spacing w:line="460" w:lineRule="exact"/>
        <w:ind w:leftChars="0"/>
        <w:jc w:val="both"/>
        <w:rPr>
          <w:rFonts w:ascii="標楷體" w:eastAsia="標楷體" w:hAnsi="標楷體"/>
          <w:sz w:val="28"/>
          <w:szCs w:val="28"/>
        </w:rPr>
      </w:pPr>
      <w:r w:rsidRPr="0093042E">
        <w:rPr>
          <w:rFonts w:ascii="標楷體" w:eastAsia="標楷體" w:hAnsi="標楷體" w:hint="eastAsia"/>
          <w:sz w:val="28"/>
          <w:szCs w:val="28"/>
        </w:rPr>
        <w:t>資源需求：</w:t>
      </w:r>
      <w:r w:rsidRPr="0093042E">
        <w:rPr>
          <w:rFonts w:ascii="標楷體" w:eastAsia="標楷體" w:hAnsi="標楷體"/>
          <w:sz w:val="28"/>
          <w:szCs w:val="28"/>
        </w:rPr>
        <w:t>含</w:t>
      </w:r>
      <w:r w:rsidRPr="0093042E">
        <w:rPr>
          <w:rFonts w:ascii="標楷體" w:eastAsia="標楷體" w:hAnsi="標楷體" w:hint="eastAsia"/>
          <w:sz w:val="28"/>
          <w:szCs w:val="28"/>
        </w:rPr>
        <w:t>租賃營運場所及配置使用計畫、水電等公共設施需求等項。</w:t>
      </w:r>
    </w:p>
    <w:p w14:paraId="4D6C853B" w14:textId="566CD1D2" w:rsidR="009062D3" w:rsidRPr="003A67C9" w:rsidRDefault="004C17C2" w:rsidP="003A67C9">
      <w:pPr>
        <w:pStyle w:val="ab"/>
        <w:numPr>
          <w:ilvl w:val="1"/>
          <w:numId w:val="11"/>
        </w:numPr>
        <w:spacing w:line="460" w:lineRule="exact"/>
        <w:ind w:leftChars="0"/>
        <w:jc w:val="both"/>
        <w:rPr>
          <w:rFonts w:ascii="標楷體" w:eastAsia="標楷體" w:hAnsi="標楷體"/>
          <w:sz w:val="28"/>
          <w:szCs w:val="28"/>
        </w:rPr>
      </w:pPr>
      <w:r w:rsidRPr="0093042E">
        <w:rPr>
          <w:rFonts w:ascii="標楷體" w:eastAsia="標楷體" w:hAnsi="標楷體" w:hint="eastAsia"/>
          <w:sz w:val="28"/>
          <w:szCs w:val="28"/>
        </w:rPr>
        <w:t>協同承諾：表明遵循科學園區設置管理條例及相關法令及作業所規定事項之承諾。</w:t>
      </w:r>
    </w:p>
    <w:p w14:paraId="058FA63D" w14:textId="432DC1B1" w:rsidR="0027022D" w:rsidRPr="009062D3" w:rsidRDefault="0027022D" w:rsidP="003A67C9">
      <w:pPr>
        <w:pStyle w:val="ab"/>
        <w:numPr>
          <w:ilvl w:val="0"/>
          <w:numId w:val="12"/>
        </w:numPr>
        <w:spacing w:line="460" w:lineRule="exact"/>
        <w:ind w:leftChars="0"/>
        <w:jc w:val="both"/>
        <w:rPr>
          <w:rFonts w:ascii="標楷體" w:eastAsia="標楷體" w:hAnsi="標楷體"/>
          <w:sz w:val="28"/>
          <w:szCs w:val="28"/>
        </w:rPr>
      </w:pPr>
      <w:r w:rsidRPr="009062D3">
        <w:rPr>
          <w:rFonts w:ascii="標楷體" w:eastAsia="標楷體" w:hAnsi="標楷體" w:hint="eastAsia"/>
          <w:sz w:val="28"/>
          <w:szCs w:val="28"/>
        </w:rPr>
        <w:t>若未依前點規定備妥文件經管理局限期補正，而未補正者，應</w:t>
      </w:r>
      <w:proofErr w:type="gramStart"/>
      <w:r w:rsidRPr="009062D3">
        <w:rPr>
          <w:rFonts w:ascii="標楷體" w:eastAsia="標楷體" w:hAnsi="標楷體" w:hint="eastAsia"/>
          <w:sz w:val="28"/>
          <w:szCs w:val="28"/>
        </w:rPr>
        <w:t>予退</w:t>
      </w:r>
      <w:proofErr w:type="gramEnd"/>
      <w:r w:rsidRPr="009062D3">
        <w:rPr>
          <w:rFonts w:ascii="標楷體" w:eastAsia="標楷體" w:hAnsi="標楷體" w:hint="eastAsia"/>
          <w:sz w:val="28"/>
          <w:szCs w:val="28"/>
        </w:rPr>
        <w:t>件，</w:t>
      </w:r>
      <w:proofErr w:type="gramStart"/>
      <w:r w:rsidRPr="009062D3">
        <w:rPr>
          <w:rFonts w:ascii="標楷體" w:eastAsia="標楷體" w:hAnsi="標楷體" w:hint="eastAsia"/>
          <w:sz w:val="28"/>
          <w:szCs w:val="28"/>
        </w:rPr>
        <w:t>經退</w:t>
      </w:r>
      <w:proofErr w:type="gramEnd"/>
      <w:r w:rsidRPr="009062D3">
        <w:rPr>
          <w:rFonts w:ascii="標楷體" w:eastAsia="標楷體" w:hAnsi="標楷體" w:hint="eastAsia"/>
          <w:sz w:val="28"/>
          <w:szCs w:val="28"/>
        </w:rPr>
        <w:t>件者，六個月內管理局不得受理相同案件之申請。</w:t>
      </w:r>
    </w:p>
    <w:p w14:paraId="6590F67F" w14:textId="0020D8CB" w:rsidR="00186B5D" w:rsidRPr="00C74FD6" w:rsidRDefault="0027022D" w:rsidP="00C74FD6">
      <w:pPr>
        <w:pStyle w:val="3"/>
        <w:numPr>
          <w:ilvl w:val="0"/>
          <w:numId w:val="12"/>
        </w:numPr>
        <w:spacing w:line="460" w:lineRule="exact"/>
        <w:jc w:val="both"/>
        <w:rPr>
          <w:rFonts w:ascii="標楷體" w:hAnsi="標楷體"/>
          <w:szCs w:val="28"/>
        </w:rPr>
      </w:pPr>
      <w:r w:rsidRPr="00F825E0">
        <w:rPr>
          <w:rFonts w:ascii="標楷體" w:hAnsi="標楷體" w:hint="eastAsia"/>
          <w:szCs w:val="28"/>
        </w:rPr>
        <w:t>管理局於工商服務事業備齊文件申請駐區後，應即</w:t>
      </w:r>
      <w:r w:rsidRPr="00F825E0">
        <w:rPr>
          <w:rFonts w:ascii="標楷體" w:hAnsi="標楷體" w:hint="eastAsia"/>
          <w:color w:val="000000" w:themeColor="text1"/>
          <w:szCs w:val="28"/>
        </w:rPr>
        <w:t>由管理局局長指派管理局人員</w:t>
      </w:r>
      <w:r w:rsidR="00EB3924" w:rsidRPr="00F825E0">
        <w:rPr>
          <w:rFonts w:ascii="標楷體" w:hAnsi="標楷體" w:hint="eastAsia"/>
          <w:color w:val="000000" w:themeColor="text1"/>
          <w:szCs w:val="28"/>
        </w:rPr>
        <w:t>五人，其中</w:t>
      </w:r>
      <w:proofErr w:type="gramStart"/>
      <w:r w:rsidR="00EB3924" w:rsidRPr="00F825E0">
        <w:rPr>
          <w:rFonts w:ascii="標楷體" w:hAnsi="標楷體" w:hint="eastAsia"/>
          <w:color w:val="000000" w:themeColor="text1"/>
          <w:szCs w:val="28"/>
        </w:rPr>
        <w:t>一</w:t>
      </w:r>
      <w:proofErr w:type="gramEnd"/>
      <w:r w:rsidR="00EB3924" w:rsidRPr="00F825E0">
        <w:rPr>
          <w:rFonts w:ascii="標楷體" w:hAnsi="標楷體" w:hint="eastAsia"/>
          <w:color w:val="000000" w:themeColor="text1"/>
          <w:szCs w:val="28"/>
        </w:rPr>
        <w:t>人為召集人，由管理局副局長擔任之，</w:t>
      </w:r>
      <w:r w:rsidR="00A82096" w:rsidRPr="00F825E0">
        <w:rPr>
          <w:rFonts w:ascii="標楷體" w:hAnsi="標楷體" w:hint="eastAsia"/>
          <w:color w:val="000000" w:themeColor="text1"/>
          <w:szCs w:val="28"/>
        </w:rPr>
        <w:t>並由</w:t>
      </w:r>
      <w:r w:rsidRPr="00F825E0">
        <w:rPr>
          <w:rFonts w:ascii="標楷體" w:hAnsi="標楷體" w:hint="eastAsia"/>
          <w:color w:val="000000" w:themeColor="text1"/>
          <w:szCs w:val="28"/>
        </w:rPr>
        <w:t>廠商代表二人組成審議小組進行審議</w:t>
      </w:r>
      <w:r w:rsidR="00A82096" w:rsidRPr="00F825E0">
        <w:rPr>
          <w:rFonts w:ascii="標楷體" w:hAnsi="標楷體" w:hint="eastAsia"/>
          <w:color w:val="000000" w:themeColor="text1"/>
          <w:szCs w:val="28"/>
        </w:rPr>
        <w:t>，召集人</w:t>
      </w:r>
      <w:r w:rsidR="004C17C2" w:rsidRPr="00F825E0">
        <w:rPr>
          <w:rFonts w:ascii="標楷體" w:hAnsi="標楷體" w:hint="eastAsia"/>
          <w:color w:val="000000" w:themeColor="text1"/>
          <w:szCs w:val="28"/>
        </w:rPr>
        <w:t>因故</w:t>
      </w:r>
      <w:r w:rsidR="00A82096" w:rsidRPr="00F825E0">
        <w:rPr>
          <w:rFonts w:ascii="標楷體" w:hAnsi="標楷體" w:hint="eastAsia"/>
          <w:color w:val="000000" w:themeColor="text1"/>
          <w:szCs w:val="28"/>
        </w:rPr>
        <w:t>未能出席，由委員互推一人，</w:t>
      </w:r>
      <w:r w:rsidR="00A82096" w:rsidRPr="00F825E0">
        <w:rPr>
          <w:rFonts w:ascii="標楷體" w:hAnsi="標楷體" w:hint="eastAsia"/>
          <w:szCs w:val="28"/>
        </w:rPr>
        <w:t>擔任召集人。</w:t>
      </w:r>
      <w:r w:rsidR="004C17C2" w:rsidRPr="00F825E0">
        <w:rPr>
          <w:rFonts w:ascii="標楷體" w:hAnsi="標楷體" w:hint="eastAsia"/>
          <w:szCs w:val="28"/>
        </w:rPr>
        <w:t>上述委員</w:t>
      </w:r>
      <w:r w:rsidR="00322DB0" w:rsidRPr="00F825E0">
        <w:rPr>
          <w:rFonts w:ascii="標楷體" w:hAnsi="標楷體" w:hint="eastAsia"/>
          <w:szCs w:val="28"/>
        </w:rPr>
        <w:t>，</w:t>
      </w:r>
      <w:r w:rsidR="004C17C2" w:rsidRPr="00F825E0">
        <w:rPr>
          <w:rFonts w:ascii="標楷體" w:hAnsi="標楷體" w:hint="eastAsia"/>
          <w:szCs w:val="28"/>
        </w:rPr>
        <w:t>若不克出席得</w:t>
      </w:r>
      <w:r w:rsidR="00626327" w:rsidRPr="00F825E0">
        <w:rPr>
          <w:rFonts w:ascii="標楷體" w:hAnsi="標楷體" w:hint="eastAsia"/>
          <w:szCs w:val="28"/>
        </w:rPr>
        <w:t>逕行</w:t>
      </w:r>
      <w:r w:rsidR="00016C47" w:rsidRPr="00F825E0">
        <w:rPr>
          <w:rFonts w:ascii="標楷體" w:hAnsi="標楷體" w:hint="eastAsia"/>
          <w:szCs w:val="28"/>
        </w:rPr>
        <w:t>由</w:t>
      </w:r>
      <w:r w:rsidR="004C17C2" w:rsidRPr="00F825E0">
        <w:rPr>
          <w:rFonts w:ascii="標楷體" w:hAnsi="標楷體" w:hint="eastAsia"/>
          <w:szCs w:val="28"/>
        </w:rPr>
        <w:t>代理人</w:t>
      </w:r>
      <w:r w:rsidR="00626327" w:rsidRPr="00F825E0">
        <w:rPr>
          <w:rFonts w:ascii="標楷體" w:hAnsi="標楷體" w:hint="eastAsia"/>
          <w:szCs w:val="28"/>
        </w:rPr>
        <w:t>出席</w:t>
      </w:r>
      <w:r w:rsidR="004C17C2" w:rsidRPr="00F825E0">
        <w:rPr>
          <w:rFonts w:ascii="標楷體" w:hAnsi="標楷體" w:hint="eastAsia"/>
          <w:szCs w:val="28"/>
        </w:rPr>
        <w:t>。</w:t>
      </w:r>
      <w:r w:rsidR="00186B5D">
        <w:rPr>
          <w:rFonts w:ascii="標楷體" w:hAnsi="標楷體"/>
          <w:szCs w:val="28"/>
        </w:rPr>
        <w:br/>
      </w:r>
      <w:r w:rsidR="00DE7B11">
        <w:rPr>
          <w:rFonts w:ascii="標楷體" w:hAnsi="標楷體" w:hint="eastAsia"/>
          <w:color w:val="000000" w:themeColor="text1"/>
          <w:szCs w:val="28"/>
        </w:rPr>
        <w:t xml:space="preserve">　　</w:t>
      </w:r>
      <w:r w:rsidR="00E10675" w:rsidRPr="00186B5D">
        <w:rPr>
          <w:rFonts w:ascii="標楷體" w:hAnsi="標楷體" w:hint="eastAsia"/>
          <w:color w:val="000000" w:themeColor="text1"/>
          <w:szCs w:val="28"/>
        </w:rPr>
        <w:t>前項廠商代表得由管理局擇適當人選</w:t>
      </w:r>
      <w:proofErr w:type="gramStart"/>
      <w:r w:rsidR="00E10675" w:rsidRPr="00186B5D">
        <w:rPr>
          <w:rFonts w:ascii="標楷體" w:hAnsi="標楷體" w:hint="eastAsia"/>
          <w:color w:val="000000" w:themeColor="text1"/>
          <w:szCs w:val="28"/>
        </w:rPr>
        <w:t>遴</w:t>
      </w:r>
      <w:proofErr w:type="gramEnd"/>
      <w:r w:rsidR="00E10675" w:rsidRPr="00186B5D">
        <w:rPr>
          <w:rFonts w:ascii="標楷體" w:hAnsi="標楷體" w:hint="eastAsia"/>
          <w:color w:val="000000" w:themeColor="text1"/>
          <w:szCs w:val="28"/>
        </w:rPr>
        <w:t>聘</w:t>
      </w:r>
      <w:r w:rsidR="00E10675" w:rsidRPr="00C74FD6">
        <w:rPr>
          <w:rFonts w:ascii="標楷體" w:hAnsi="標楷體" w:hint="eastAsia"/>
          <w:color w:val="000000" w:themeColor="text1"/>
          <w:szCs w:val="28"/>
        </w:rPr>
        <w:t>或由</w:t>
      </w:r>
      <w:r w:rsidR="00C74FD6" w:rsidRPr="005E0135">
        <w:t>台灣科學園區科學工業同業公會</w:t>
      </w:r>
      <w:r w:rsidR="00E10675" w:rsidRPr="00C74FD6">
        <w:rPr>
          <w:rFonts w:ascii="標楷體" w:hAnsi="標楷體" w:hint="eastAsia"/>
          <w:color w:val="000000" w:themeColor="text1"/>
          <w:szCs w:val="28"/>
        </w:rPr>
        <w:t>推派。</w:t>
      </w:r>
      <w:r w:rsidR="00186B5D" w:rsidRPr="00C74FD6">
        <w:rPr>
          <w:rFonts w:ascii="標楷體" w:hAnsi="標楷體"/>
          <w:szCs w:val="28"/>
        </w:rPr>
        <w:br/>
      </w:r>
      <w:r w:rsidR="00DE7B11">
        <w:rPr>
          <w:rFonts w:ascii="標楷體" w:hAnsi="標楷體" w:hint="eastAsia"/>
          <w:szCs w:val="28"/>
        </w:rPr>
        <w:t xml:space="preserve">　　</w:t>
      </w:r>
      <w:r w:rsidR="00E10675" w:rsidRPr="00C74FD6">
        <w:rPr>
          <w:rFonts w:ascii="標楷體" w:hAnsi="標楷體" w:hint="eastAsia"/>
          <w:szCs w:val="28"/>
        </w:rPr>
        <w:t>第一</w:t>
      </w:r>
      <w:r w:rsidRPr="00C74FD6">
        <w:rPr>
          <w:rFonts w:ascii="標楷體" w:hAnsi="標楷體" w:hint="eastAsia"/>
          <w:szCs w:val="28"/>
        </w:rPr>
        <w:t>項審議小組於擇期召集成員達五人以上與會者，始得進行審議，並應依本要點審查申請內容與營運計</w:t>
      </w:r>
      <w:r w:rsidR="00E81FE7">
        <w:rPr>
          <w:rFonts w:ascii="標楷體" w:hAnsi="標楷體" w:hint="eastAsia"/>
          <w:szCs w:val="28"/>
        </w:rPr>
        <w:t>畫</w:t>
      </w:r>
      <w:r w:rsidRPr="00C74FD6">
        <w:rPr>
          <w:rFonts w:ascii="標楷體" w:hAnsi="標楷體" w:hint="eastAsia"/>
          <w:szCs w:val="28"/>
        </w:rPr>
        <w:t>書、先前申請遭拒情形、事業履約狀況、事業之聲譽或廢止駐區事由，且參酌當時園區發展狀況、區內此類服務供需情形及相關環境條件，以多</w:t>
      </w:r>
      <w:r w:rsidRPr="00C74FD6">
        <w:rPr>
          <w:rFonts w:ascii="標楷體" w:hAnsi="標楷體" w:hint="eastAsia"/>
          <w:szCs w:val="28"/>
        </w:rPr>
        <w:lastRenderedPageBreak/>
        <w:t>數決做成審議結果提供管理局裁量核定是否准予駐區。</w:t>
      </w:r>
      <w:r w:rsidR="00186B5D" w:rsidRPr="00C74FD6">
        <w:rPr>
          <w:rFonts w:ascii="標楷體" w:hAnsi="標楷體"/>
          <w:szCs w:val="28"/>
        </w:rPr>
        <w:br/>
      </w:r>
      <w:r w:rsidR="00DE7B11">
        <w:rPr>
          <w:rFonts w:ascii="標楷體" w:hAnsi="標楷體" w:hint="eastAsia"/>
          <w:szCs w:val="28"/>
        </w:rPr>
        <w:t xml:space="preserve">　　</w:t>
      </w:r>
      <w:r w:rsidR="00C20C5A" w:rsidRPr="00C74FD6">
        <w:rPr>
          <w:rFonts w:ascii="標楷體" w:hAnsi="標楷體" w:hint="eastAsia"/>
          <w:szCs w:val="28"/>
        </w:rPr>
        <w:t>審議小組會議</w:t>
      </w:r>
      <w:r w:rsidR="00C2449D" w:rsidRPr="00C74FD6">
        <w:rPr>
          <w:rFonts w:ascii="標楷體" w:hAnsi="標楷體" w:hint="eastAsia"/>
          <w:szCs w:val="28"/>
        </w:rPr>
        <w:t>於</w:t>
      </w:r>
      <w:r w:rsidR="008C683E" w:rsidRPr="00C74FD6">
        <w:rPr>
          <w:rFonts w:ascii="標楷體" w:hAnsi="標楷體" w:hint="eastAsia"/>
          <w:szCs w:val="28"/>
        </w:rPr>
        <w:t>必要時</w:t>
      </w:r>
      <w:r w:rsidR="002C507E" w:rsidRPr="00C74FD6">
        <w:rPr>
          <w:rFonts w:ascii="標楷體" w:hAnsi="標楷體" w:hint="eastAsia"/>
          <w:szCs w:val="28"/>
        </w:rPr>
        <w:t>，</w:t>
      </w:r>
      <w:r w:rsidR="008C683E" w:rsidRPr="00C74FD6">
        <w:rPr>
          <w:rFonts w:ascii="標楷體" w:hAnsi="標楷體" w:hint="eastAsia"/>
          <w:szCs w:val="28"/>
        </w:rPr>
        <w:t>得邀集</w:t>
      </w:r>
      <w:r w:rsidR="008C683E" w:rsidRPr="00C74FD6">
        <w:rPr>
          <w:rFonts w:ascii="標楷體" w:hAnsi="標楷體"/>
          <w:szCs w:val="28"/>
        </w:rPr>
        <w:t>相關</w:t>
      </w:r>
      <w:r w:rsidR="008C683E" w:rsidRPr="00C74FD6">
        <w:rPr>
          <w:rFonts w:ascii="標楷體" w:hAnsi="標楷體" w:hint="eastAsia"/>
          <w:szCs w:val="28"/>
        </w:rPr>
        <w:t>單位</w:t>
      </w:r>
      <w:r w:rsidR="008C683E" w:rsidRPr="00C74FD6">
        <w:rPr>
          <w:rFonts w:ascii="標楷體" w:hAnsi="標楷體"/>
          <w:szCs w:val="28"/>
        </w:rPr>
        <w:t>人員</w:t>
      </w:r>
      <w:r w:rsidR="008C683E" w:rsidRPr="00C74FD6">
        <w:rPr>
          <w:rFonts w:ascii="標楷體" w:hAnsi="標楷體" w:hint="eastAsia"/>
          <w:szCs w:val="28"/>
        </w:rPr>
        <w:t>、專家學者</w:t>
      </w:r>
      <w:r w:rsidR="008C683E" w:rsidRPr="00C74FD6">
        <w:rPr>
          <w:rFonts w:ascii="標楷體" w:hAnsi="標楷體"/>
          <w:szCs w:val="28"/>
        </w:rPr>
        <w:t>列席</w:t>
      </w:r>
      <w:r w:rsidR="008C683E" w:rsidRPr="00C74FD6">
        <w:rPr>
          <w:rFonts w:ascii="標楷體" w:hAnsi="標楷體" w:hint="eastAsia"/>
          <w:szCs w:val="28"/>
        </w:rPr>
        <w:t>。</w:t>
      </w:r>
      <w:r w:rsidR="00186B5D" w:rsidRPr="00C74FD6">
        <w:rPr>
          <w:rFonts w:ascii="標楷體" w:hAnsi="標楷體"/>
          <w:szCs w:val="28"/>
        </w:rPr>
        <w:br/>
      </w:r>
      <w:r w:rsidR="00DE7B11">
        <w:rPr>
          <w:rFonts w:ascii="標楷體" w:hAnsi="標楷體" w:hint="eastAsia"/>
          <w:szCs w:val="28"/>
        </w:rPr>
        <w:t xml:space="preserve">　　</w:t>
      </w:r>
      <w:r w:rsidRPr="00C74FD6">
        <w:rPr>
          <w:rFonts w:ascii="標楷體" w:hAnsi="標楷體" w:hint="eastAsia"/>
          <w:szCs w:val="28"/>
        </w:rPr>
        <w:t>經拒絕駐區者，於管理局通知後，六個月內不再受理相同申請案，仍提出者，管理局得不經審議小組審議，</w:t>
      </w:r>
      <w:proofErr w:type="gramStart"/>
      <w:r w:rsidRPr="00C74FD6">
        <w:rPr>
          <w:rFonts w:ascii="標楷體" w:hAnsi="標楷體" w:hint="eastAsia"/>
          <w:szCs w:val="28"/>
        </w:rPr>
        <w:t>逕</w:t>
      </w:r>
      <w:proofErr w:type="gramEnd"/>
      <w:r w:rsidRPr="00C74FD6">
        <w:rPr>
          <w:rFonts w:ascii="標楷體" w:hAnsi="標楷體" w:hint="eastAsia"/>
          <w:szCs w:val="28"/>
        </w:rPr>
        <w:t>予駁回。</w:t>
      </w:r>
    </w:p>
    <w:p w14:paraId="71489A23" w14:textId="411F3715" w:rsidR="004E6E15" w:rsidRPr="00186B5D" w:rsidRDefault="00186B5D" w:rsidP="00892588">
      <w:pPr>
        <w:pStyle w:val="3"/>
        <w:spacing w:line="460" w:lineRule="exact"/>
        <w:ind w:left="560" w:hangingChars="200" w:hanging="560"/>
        <w:jc w:val="both"/>
        <w:rPr>
          <w:rFonts w:ascii="標楷體" w:hAnsi="標楷體"/>
          <w:szCs w:val="28"/>
        </w:rPr>
      </w:pPr>
      <w:r>
        <w:rPr>
          <w:rFonts w:ascii="標楷體" w:hAnsi="標楷體" w:hint="eastAsia"/>
          <w:szCs w:val="28"/>
        </w:rPr>
        <w:t>八之一、</w:t>
      </w:r>
      <w:r w:rsidR="003F5597" w:rsidRPr="00186B5D">
        <w:rPr>
          <w:rFonts w:ascii="標楷體" w:hAnsi="標楷體" w:hint="eastAsia"/>
          <w:color w:val="000000" w:themeColor="text1"/>
          <w:szCs w:val="28"/>
        </w:rPr>
        <w:t>管理局</w:t>
      </w:r>
      <w:r w:rsidR="00AF5753" w:rsidRPr="00186B5D">
        <w:rPr>
          <w:rFonts w:ascii="標楷體" w:hAnsi="標楷體" w:hint="eastAsia"/>
          <w:color w:val="000000" w:themeColor="text1"/>
          <w:szCs w:val="28"/>
        </w:rPr>
        <w:t>受理銀行、</w:t>
      </w:r>
      <w:r w:rsidR="003F5597" w:rsidRPr="00186B5D">
        <w:rPr>
          <w:rFonts w:ascii="標楷體" w:hAnsi="標楷體" w:hint="eastAsia"/>
          <w:color w:val="000000" w:themeColor="text1"/>
          <w:szCs w:val="28"/>
        </w:rPr>
        <w:t>旅行、</w:t>
      </w:r>
      <w:r w:rsidR="00AF5753" w:rsidRPr="00186B5D">
        <w:rPr>
          <w:rFonts w:ascii="標楷體" w:hAnsi="標楷體" w:hint="eastAsia"/>
          <w:color w:val="000000" w:themeColor="text1"/>
          <w:szCs w:val="28"/>
        </w:rPr>
        <w:t>保險、會計師、律師、貨運報關業及其他提供營運服務之</w:t>
      </w:r>
      <w:r w:rsidR="00E73C1D" w:rsidRPr="00186B5D">
        <w:rPr>
          <w:rFonts w:ascii="標楷體" w:hAnsi="標楷體" w:hint="eastAsia"/>
          <w:color w:val="000000" w:themeColor="text1"/>
          <w:szCs w:val="28"/>
        </w:rPr>
        <w:t>工商</w:t>
      </w:r>
      <w:r w:rsidR="00AF5753" w:rsidRPr="00186B5D">
        <w:rPr>
          <w:rFonts w:ascii="標楷體" w:hAnsi="標楷體" w:hint="eastAsia"/>
          <w:color w:val="000000" w:themeColor="text1"/>
          <w:szCs w:val="28"/>
        </w:rPr>
        <w:t>服務事業</w:t>
      </w:r>
      <w:r w:rsidR="0097075D" w:rsidRPr="00186B5D">
        <w:rPr>
          <w:rFonts w:ascii="標楷體" w:hAnsi="標楷體" w:hint="eastAsia"/>
          <w:color w:val="000000" w:themeColor="text1"/>
          <w:szCs w:val="28"/>
        </w:rPr>
        <w:t>駐區申請</w:t>
      </w:r>
      <w:r w:rsidR="00AF5753" w:rsidRPr="00186B5D">
        <w:rPr>
          <w:rFonts w:ascii="標楷體" w:hAnsi="標楷體" w:hint="eastAsia"/>
          <w:color w:val="000000" w:themeColor="text1"/>
          <w:szCs w:val="28"/>
        </w:rPr>
        <w:t>案件，僅一家提出時，</w:t>
      </w:r>
      <w:r w:rsidR="003F5597" w:rsidRPr="00186B5D">
        <w:rPr>
          <w:rFonts w:ascii="標楷體" w:hAnsi="標楷體" w:hint="eastAsia"/>
          <w:color w:val="000000" w:themeColor="text1"/>
          <w:szCs w:val="28"/>
        </w:rPr>
        <w:t>得</w:t>
      </w:r>
      <w:r w:rsidR="00AF5753" w:rsidRPr="00186B5D">
        <w:rPr>
          <w:rFonts w:ascii="標楷體" w:hAnsi="標楷體" w:hint="eastAsia"/>
          <w:color w:val="000000" w:themeColor="text1"/>
          <w:szCs w:val="28"/>
        </w:rPr>
        <w:t>免經審</w:t>
      </w:r>
      <w:r w:rsidR="003F5597" w:rsidRPr="00186B5D">
        <w:rPr>
          <w:rFonts w:ascii="標楷體" w:hAnsi="標楷體" w:hint="eastAsia"/>
          <w:color w:val="000000" w:themeColor="text1"/>
          <w:szCs w:val="28"/>
        </w:rPr>
        <w:t>議</w:t>
      </w:r>
      <w:r w:rsidR="00AF5753" w:rsidRPr="00186B5D">
        <w:rPr>
          <w:rFonts w:ascii="標楷體" w:hAnsi="標楷體" w:hint="eastAsia"/>
          <w:color w:val="000000" w:themeColor="text1"/>
          <w:szCs w:val="28"/>
        </w:rPr>
        <w:t>小組審</w:t>
      </w:r>
      <w:r w:rsidR="003F5597" w:rsidRPr="00186B5D">
        <w:rPr>
          <w:rFonts w:ascii="標楷體" w:hAnsi="標楷體" w:hint="eastAsia"/>
          <w:color w:val="000000" w:themeColor="text1"/>
          <w:szCs w:val="28"/>
        </w:rPr>
        <w:t>議</w:t>
      </w:r>
      <w:r w:rsidR="00AF5753" w:rsidRPr="00186B5D">
        <w:rPr>
          <w:rFonts w:ascii="標楷體" w:hAnsi="標楷體" w:hint="eastAsia"/>
          <w:color w:val="000000" w:themeColor="text1"/>
          <w:szCs w:val="28"/>
        </w:rPr>
        <w:t>。</w:t>
      </w:r>
    </w:p>
    <w:p w14:paraId="094E277B" w14:textId="0087E0E4" w:rsidR="0027022D" w:rsidRPr="009062D3" w:rsidRDefault="0027022D" w:rsidP="003A67C9">
      <w:pPr>
        <w:pStyle w:val="ab"/>
        <w:numPr>
          <w:ilvl w:val="0"/>
          <w:numId w:val="12"/>
        </w:numPr>
        <w:spacing w:line="460" w:lineRule="exact"/>
        <w:ind w:leftChars="0"/>
        <w:jc w:val="both"/>
        <w:rPr>
          <w:rFonts w:ascii="標楷體" w:eastAsia="標楷體" w:hAnsi="標楷體"/>
          <w:sz w:val="28"/>
          <w:szCs w:val="28"/>
        </w:rPr>
      </w:pPr>
      <w:r w:rsidRPr="009062D3">
        <w:rPr>
          <w:rFonts w:ascii="標楷體" w:eastAsia="標楷體" w:hAnsi="標楷體" w:hint="eastAsia"/>
          <w:sz w:val="28"/>
          <w:szCs w:val="28"/>
        </w:rPr>
        <w:t>管理局與申請駐區之事業有行政爭</w:t>
      </w:r>
      <w:proofErr w:type="gramStart"/>
      <w:r w:rsidRPr="009062D3">
        <w:rPr>
          <w:rFonts w:ascii="標楷體" w:eastAsia="標楷體" w:hAnsi="標楷體" w:hint="eastAsia"/>
          <w:sz w:val="28"/>
          <w:szCs w:val="28"/>
        </w:rPr>
        <w:t>訟</w:t>
      </w:r>
      <w:proofErr w:type="gramEnd"/>
      <w:r w:rsidRPr="009062D3">
        <w:rPr>
          <w:rFonts w:ascii="標楷體" w:eastAsia="標楷體" w:hAnsi="標楷體" w:hint="eastAsia"/>
          <w:sz w:val="28"/>
          <w:szCs w:val="28"/>
        </w:rPr>
        <w:t>者，在行政爭訟確定前，管理局得暫停其申請案之受理及審議。</w:t>
      </w:r>
    </w:p>
    <w:p w14:paraId="74D6E8F7" w14:textId="6A5E652E" w:rsidR="0081332F" w:rsidRPr="0081332F" w:rsidRDefault="0081332F" w:rsidP="003A67C9">
      <w:pPr>
        <w:pStyle w:val="ab"/>
        <w:numPr>
          <w:ilvl w:val="0"/>
          <w:numId w:val="12"/>
        </w:numPr>
        <w:spacing w:line="460" w:lineRule="exact"/>
        <w:ind w:leftChars="0"/>
        <w:jc w:val="both"/>
        <w:rPr>
          <w:rFonts w:ascii="標楷體" w:eastAsia="標楷體" w:hAnsi="標楷體"/>
          <w:sz w:val="28"/>
          <w:szCs w:val="28"/>
        </w:rPr>
      </w:pPr>
      <w:r w:rsidRPr="0081332F">
        <w:rPr>
          <w:rFonts w:ascii="標楷體" w:eastAsia="標楷體" w:hAnsi="標楷體" w:hint="eastAsia"/>
          <w:color w:val="000000"/>
          <w:sz w:val="28"/>
          <w:szCs w:val="28"/>
        </w:rPr>
        <w:t>經核准駐區營運者，除管理局同意</w:t>
      </w:r>
      <w:proofErr w:type="gramStart"/>
      <w:r w:rsidRPr="0081332F">
        <w:rPr>
          <w:rFonts w:ascii="標楷體" w:eastAsia="標楷體" w:hAnsi="標楷體" w:hint="eastAsia"/>
          <w:color w:val="000000"/>
          <w:sz w:val="28"/>
          <w:szCs w:val="28"/>
        </w:rPr>
        <w:t>展延者外</w:t>
      </w:r>
      <w:proofErr w:type="gramEnd"/>
      <w:r w:rsidRPr="0081332F">
        <w:rPr>
          <w:rFonts w:ascii="標楷體" w:eastAsia="標楷體" w:hAnsi="標楷體" w:hint="eastAsia"/>
          <w:color w:val="000000"/>
          <w:sz w:val="28"/>
          <w:szCs w:val="28"/>
        </w:rPr>
        <w:t>，應於核准日起二個月內辦妥區內租賃營運場所程序，並於核准日起六個月內辦妥相關登記開始營運；屆期仍未辦妥前揭租賃程序及相關登記開始營運者，經管理局以書面通知限期辦理而未辦妥，視為放棄，管理局自限期</w:t>
      </w:r>
      <w:r>
        <w:rPr>
          <w:rFonts w:ascii="標楷體" w:eastAsia="標楷體" w:hAnsi="標楷體" w:hint="eastAsia"/>
          <w:color w:val="000000"/>
          <w:sz w:val="28"/>
          <w:szCs w:val="28"/>
        </w:rPr>
        <w:t>辦妥之</w:t>
      </w:r>
      <w:r w:rsidRPr="0081332F">
        <w:rPr>
          <w:rFonts w:ascii="標楷體" w:eastAsia="標楷體" w:hAnsi="標楷體" w:hint="eastAsia"/>
          <w:color w:val="000000"/>
          <w:sz w:val="28"/>
          <w:szCs w:val="28"/>
        </w:rPr>
        <w:t>日起六個月內不再受理其申請案。</w:t>
      </w:r>
    </w:p>
    <w:p w14:paraId="2E063609" w14:textId="6E9C14CD" w:rsidR="003402AF" w:rsidRPr="009062D3" w:rsidRDefault="0027022D" w:rsidP="003A67C9">
      <w:pPr>
        <w:pStyle w:val="ab"/>
        <w:numPr>
          <w:ilvl w:val="0"/>
          <w:numId w:val="12"/>
        </w:numPr>
        <w:spacing w:line="460" w:lineRule="exact"/>
        <w:ind w:leftChars="0"/>
        <w:jc w:val="both"/>
        <w:rPr>
          <w:rFonts w:ascii="標楷體" w:eastAsia="標楷體" w:hAnsi="標楷體"/>
          <w:sz w:val="28"/>
          <w:szCs w:val="28"/>
        </w:rPr>
      </w:pPr>
      <w:r w:rsidRPr="009062D3">
        <w:rPr>
          <w:rFonts w:ascii="標楷體" w:eastAsia="標楷體" w:hAnsi="標楷體" w:hint="eastAsia"/>
          <w:sz w:val="28"/>
          <w:szCs w:val="28"/>
        </w:rPr>
        <w:t>已獲准駐區且現仍營運之工商服務事業，擬擴充其承租之營運場所者，得向管理局申請增租，並得不經審議小組審議逕行決定之；情節複雜者</w:t>
      </w:r>
      <w:r w:rsidR="00C77104" w:rsidRPr="009062D3">
        <w:rPr>
          <w:rFonts w:ascii="標楷體" w:eastAsia="標楷體" w:hAnsi="標楷體" w:hint="eastAsia"/>
          <w:sz w:val="28"/>
          <w:szCs w:val="28"/>
        </w:rPr>
        <w:t>應送審議小組進行審議</w:t>
      </w:r>
      <w:r w:rsidR="003402AF" w:rsidRPr="009062D3">
        <w:rPr>
          <w:rFonts w:ascii="標楷體" w:eastAsia="標楷體" w:hAnsi="標楷體" w:hint="eastAsia"/>
          <w:sz w:val="28"/>
          <w:szCs w:val="28"/>
        </w:rPr>
        <w:t>。</w:t>
      </w:r>
    </w:p>
    <w:p w14:paraId="3F53B888" w14:textId="11FCC053" w:rsidR="004C17C2" w:rsidRPr="009062D3" w:rsidRDefault="004C17C2" w:rsidP="003A67C9">
      <w:pPr>
        <w:pStyle w:val="ab"/>
        <w:numPr>
          <w:ilvl w:val="0"/>
          <w:numId w:val="12"/>
        </w:numPr>
        <w:spacing w:line="460" w:lineRule="exact"/>
        <w:ind w:leftChars="0"/>
        <w:jc w:val="both"/>
        <w:rPr>
          <w:rFonts w:ascii="標楷體" w:eastAsia="標楷體" w:hAnsi="標楷體"/>
          <w:sz w:val="28"/>
          <w:szCs w:val="28"/>
        </w:rPr>
      </w:pPr>
      <w:r w:rsidRPr="009062D3">
        <w:rPr>
          <w:rFonts w:ascii="標楷體" w:eastAsia="標楷體" w:hAnsi="標楷體" w:hint="eastAsia"/>
          <w:sz w:val="28"/>
          <w:szCs w:val="28"/>
        </w:rPr>
        <w:t>已獲准駐區之工商服務事業嗣後變更營運計畫者，應提具變更後營運計畫書送審議小組進行審議。</w:t>
      </w:r>
    </w:p>
    <w:p w14:paraId="35B1BBB9" w14:textId="62FFA758" w:rsidR="00941FC9" w:rsidRPr="00186B5D" w:rsidRDefault="00941FC9" w:rsidP="003A67C9">
      <w:pPr>
        <w:pStyle w:val="ab"/>
        <w:numPr>
          <w:ilvl w:val="0"/>
          <w:numId w:val="12"/>
        </w:numPr>
        <w:spacing w:line="460" w:lineRule="exact"/>
        <w:ind w:leftChars="0"/>
        <w:jc w:val="both"/>
        <w:rPr>
          <w:rFonts w:ascii="標楷體" w:eastAsia="標楷體" w:hAnsi="標楷體"/>
          <w:sz w:val="28"/>
          <w:szCs w:val="28"/>
        </w:rPr>
      </w:pPr>
      <w:r w:rsidRPr="009062D3">
        <w:rPr>
          <w:rFonts w:ascii="標楷體" w:eastAsia="標楷體" w:hAnsi="標楷體" w:hint="eastAsia"/>
          <w:sz w:val="28"/>
          <w:szCs w:val="28"/>
        </w:rPr>
        <w:t>經核准駐區營運者，若有違反原核定之營運計畫，經管理局通知限期改善而逾期未改善者，管理局應提報審議小組審議，廢止駐區許可。</w:t>
      </w:r>
      <w:r w:rsidR="00186B5D">
        <w:rPr>
          <w:rFonts w:ascii="標楷體" w:eastAsia="標楷體" w:hAnsi="標楷體"/>
          <w:sz w:val="28"/>
          <w:szCs w:val="28"/>
        </w:rPr>
        <w:br/>
      </w:r>
      <w:r w:rsidR="00DE7B11">
        <w:rPr>
          <w:rFonts w:ascii="標楷體" w:eastAsia="標楷體" w:hAnsi="標楷體" w:hint="eastAsia"/>
          <w:sz w:val="28"/>
          <w:szCs w:val="28"/>
        </w:rPr>
        <w:t xml:space="preserve">　　</w:t>
      </w:r>
      <w:r w:rsidRPr="00186B5D">
        <w:rPr>
          <w:rFonts w:ascii="標楷體" w:eastAsia="標楷體" w:hAnsi="標楷體" w:hint="eastAsia"/>
          <w:sz w:val="28"/>
          <w:szCs w:val="28"/>
        </w:rPr>
        <w:t>經廢止駐區許可者，管理局應終止其營運場所之租約並限期命該事業將原於營運場所購置之設施及人員遷出園區；逾期未遷出者，管理局得逕行依法處理。</w:t>
      </w:r>
    </w:p>
    <w:p w14:paraId="7E7B6EA3" w14:textId="7EE0083B" w:rsidR="0027022D" w:rsidRPr="009062D3" w:rsidRDefault="0027022D" w:rsidP="003A67C9">
      <w:pPr>
        <w:pStyle w:val="ab"/>
        <w:numPr>
          <w:ilvl w:val="0"/>
          <w:numId w:val="12"/>
        </w:numPr>
        <w:spacing w:line="460" w:lineRule="exact"/>
        <w:ind w:leftChars="0"/>
        <w:jc w:val="both"/>
        <w:rPr>
          <w:rFonts w:ascii="標楷體" w:eastAsia="標楷體" w:hAnsi="標楷體"/>
          <w:sz w:val="28"/>
          <w:szCs w:val="28"/>
        </w:rPr>
      </w:pPr>
      <w:r w:rsidRPr="009062D3">
        <w:rPr>
          <w:rFonts w:ascii="標楷體" w:eastAsia="標楷體" w:hAnsi="標楷體" w:hint="eastAsia"/>
          <w:sz w:val="28"/>
          <w:szCs w:val="28"/>
        </w:rPr>
        <w:t>本要點未規定事項，依其他有關法令規定辦理。</w:t>
      </w:r>
    </w:p>
    <w:sectPr w:rsidR="0027022D" w:rsidRPr="009062D3" w:rsidSect="00F825E0">
      <w:footerReference w:type="default" r:id="rId7"/>
      <w:pgSz w:w="11906" w:h="16838" w:code="9"/>
      <w:pgMar w:top="1440" w:right="1700" w:bottom="1440" w:left="180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030BDD" w14:textId="77777777" w:rsidR="005501DB" w:rsidRDefault="005501DB" w:rsidP="00B84333">
      <w:r>
        <w:separator/>
      </w:r>
    </w:p>
  </w:endnote>
  <w:endnote w:type="continuationSeparator" w:id="0">
    <w:p w14:paraId="6F7EA821" w14:textId="77777777" w:rsidR="005501DB" w:rsidRDefault="005501DB" w:rsidP="00B843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111940" w14:textId="77777777" w:rsidR="001254A5" w:rsidRDefault="00E2106B">
    <w:pPr>
      <w:pStyle w:val="a6"/>
      <w:jc w:val="center"/>
    </w:pPr>
    <w:r>
      <w:fldChar w:fldCharType="begin"/>
    </w:r>
    <w:r>
      <w:instrText xml:space="preserve"> PAGE   \* MERGEFORMAT </w:instrText>
    </w:r>
    <w:r>
      <w:fldChar w:fldCharType="separate"/>
    </w:r>
    <w:r w:rsidR="007B26FC" w:rsidRPr="007B26FC">
      <w:rPr>
        <w:noProof/>
        <w:lang w:val="zh-TW"/>
      </w:rPr>
      <w:t>1</w:t>
    </w:r>
    <w:r>
      <w:rPr>
        <w:noProof/>
        <w:lang w:val="zh-TW"/>
      </w:rPr>
      <w:fldChar w:fldCharType="end"/>
    </w:r>
  </w:p>
  <w:p w14:paraId="5B02B19F" w14:textId="77777777" w:rsidR="001254A5" w:rsidRDefault="001254A5">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1B929B" w14:textId="77777777" w:rsidR="005501DB" w:rsidRDefault="005501DB" w:rsidP="00B84333">
      <w:r>
        <w:separator/>
      </w:r>
    </w:p>
  </w:footnote>
  <w:footnote w:type="continuationSeparator" w:id="0">
    <w:p w14:paraId="149FFAE8" w14:textId="77777777" w:rsidR="005501DB" w:rsidRDefault="005501DB" w:rsidP="00B843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234D0C"/>
    <w:multiLevelType w:val="multilevel"/>
    <w:tmpl w:val="E10896AA"/>
    <w:lvl w:ilvl="0">
      <w:start w:val="1"/>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400" w:hanging="84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1" w15:restartNumberingAfterBreak="0">
    <w:nsid w:val="2745293B"/>
    <w:multiLevelType w:val="multilevel"/>
    <w:tmpl w:val="48F0ADC6"/>
    <w:lvl w:ilvl="0">
      <w:start w:val="1"/>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120" w:hanging="56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2" w15:restartNumberingAfterBreak="0">
    <w:nsid w:val="2FF932C9"/>
    <w:multiLevelType w:val="multilevel"/>
    <w:tmpl w:val="E10896AA"/>
    <w:lvl w:ilvl="0">
      <w:start w:val="1"/>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400" w:hanging="84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3" w15:restartNumberingAfterBreak="0">
    <w:nsid w:val="39DE3FD0"/>
    <w:multiLevelType w:val="hybridMultilevel"/>
    <w:tmpl w:val="E1809216"/>
    <w:lvl w:ilvl="0" w:tplc="274E3CD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AAF7DB3"/>
    <w:multiLevelType w:val="multilevel"/>
    <w:tmpl w:val="843C8FFE"/>
    <w:lvl w:ilvl="0">
      <w:start w:val="7"/>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120" w:hanging="56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5" w15:restartNumberingAfterBreak="0">
    <w:nsid w:val="3B77021D"/>
    <w:multiLevelType w:val="hybridMultilevel"/>
    <w:tmpl w:val="C28ACDB8"/>
    <w:lvl w:ilvl="0" w:tplc="D6A29FD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4463572E"/>
    <w:multiLevelType w:val="multilevel"/>
    <w:tmpl w:val="EA462F96"/>
    <w:lvl w:ilvl="0">
      <w:start w:val="1"/>
      <w:numFmt w:val="taiwaneseCountingThousand"/>
      <w:lvlText w:val="%1、"/>
      <w:lvlJc w:val="left"/>
      <w:pPr>
        <w:ind w:left="0" w:firstLine="0"/>
      </w:pPr>
      <w:rPr>
        <w:rFonts w:hint="eastAsia"/>
      </w:rPr>
    </w:lvl>
    <w:lvl w:ilvl="1">
      <w:start w:val="1"/>
      <w:numFmt w:val="taiwaneseCountingThousand"/>
      <w:lvlText w:val="（%2）"/>
      <w:lvlJc w:val="left"/>
      <w:pPr>
        <w:ind w:left="561" w:firstLine="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7" w15:restartNumberingAfterBreak="0">
    <w:nsid w:val="485E766F"/>
    <w:multiLevelType w:val="hybridMultilevel"/>
    <w:tmpl w:val="05087A76"/>
    <w:lvl w:ilvl="0" w:tplc="73AC2ADC">
      <w:start w:val="1"/>
      <w:numFmt w:val="taiwaneseCountingThousand"/>
      <w:lvlText w:val="(%1)"/>
      <w:lvlJc w:val="left"/>
      <w:pPr>
        <w:tabs>
          <w:tab w:val="num" w:pos="1011"/>
        </w:tabs>
        <w:ind w:left="1011" w:hanging="465"/>
      </w:pPr>
      <w:rPr>
        <w:rFonts w:hint="eastAsia"/>
      </w:rPr>
    </w:lvl>
    <w:lvl w:ilvl="1" w:tplc="9B56D340">
      <w:start w:val="1"/>
      <w:numFmt w:val="decimal"/>
      <w:lvlText w:val="%2."/>
      <w:lvlJc w:val="left"/>
      <w:pPr>
        <w:tabs>
          <w:tab w:val="num" w:pos="1386"/>
        </w:tabs>
        <w:ind w:left="1386" w:hanging="360"/>
      </w:pPr>
      <w:rPr>
        <w:rFonts w:hint="eastAsia"/>
      </w:rPr>
    </w:lvl>
    <w:lvl w:ilvl="2" w:tplc="0409001B" w:tentative="1">
      <w:start w:val="1"/>
      <w:numFmt w:val="lowerRoman"/>
      <w:lvlText w:val="%3."/>
      <w:lvlJc w:val="right"/>
      <w:pPr>
        <w:tabs>
          <w:tab w:val="num" w:pos="1986"/>
        </w:tabs>
        <w:ind w:left="1986" w:hanging="480"/>
      </w:pPr>
    </w:lvl>
    <w:lvl w:ilvl="3" w:tplc="0409000F" w:tentative="1">
      <w:start w:val="1"/>
      <w:numFmt w:val="decimal"/>
      <w:lvlText w:val="%4."/>
      <w:lvlJc w:val="left"/>
      <w:pPr>
        <w:tabs>
          <w:tab w:val="num" w:pos="2466"/>
        </w:tabs>
        <w:ind w:left="2466" w:hanging="480"/>
      </w:pPr>
    </w:lvl>
    <w:lvl w:ilvl="4" w:tplc="04090019" w:tentative="1">
      <w:start w:val="1"/>
      <w:numFmt w:val="ideographTraditional"/>
      <w:lvlText w:val="%5、"/>
      <w:lvlJc w:val="left"/>
      <w:pPr>
        <w:tabs>
          <w:tab w:val="num" w:pos="2946"/>
        </w:tabs>
        <w:ind w:left="2946" w:hanging="480"/>
      </w:pPr>
    </w:lvl>
    <w:lvl w:ilvl="5" w:tplc="0409001B" w:tentative="1">
      <w:start w:val="1"/>
      <w:numFmt w:val="lowerRoman"/>
      <w:lvlText w:val="%6."/>
      <w:lvlJc w:val="right"/>
      <w:pPr>
        <w:tabs>
          <w:tab w:val="num" w:pos="3426"/>
        </w:tabs>
        <w:ind w:left="3426" w:hanging="480"/>
      </w:pPr>
    </w:lvl>
    <w:lvl w:ilvl="6" w:tplc="0409000F" w:tentative="1">
      <w:start w:val="1"/>
      <w:numFmt w:val="decimal"/>
      <w:lvlText w:val="%7."/>
      <w:lvlJc w:val="left"/>
      <w:pPr>
        <w:tabs>
          <w:tab w:val="num" w:pos="3906"/>
        </w:tabs>
        <w:ind w:left="3906" w:hanging="480"/>
      </w:pPr>
    </w:lvl>
    <w:lvl w:ilvl="7" w:tplc="04090019" w:tentative="1">
      <w:start w:val="1"/>
      <w:numFmt w:val="ideographTraditional"/>
      <w:lvlText w:val="%8、"/>
      <w:lvlJc w:val="left"/>
      <w:pPr>
        <w:tabs>
          <w:tab w:val="num" w:pos="4386"/>
        </w:tabs>
        <w:ind w:left="4386" w:hanging="480"/>
      </w:pPr>
    </w:lvl>
    <w:lvl w:ilvl="8" w:tplc="0409001B" w:tentative="1">
      <w:start w:val="1"/>
      <w:numFmt w:val="lowerRoman"/>
      <w:lvlText w:val="%9."/>
      <w:lvlJc w:val="right"/>
      <w:pPr>
        <w:tabs>
          <w:tab w:val="num" w:pos="4866"/>
        </w:tabs>
        <w:ind w:left="4866" w:hanging="480"/>
      </w:pPr>
    </w:lvl>
  </w:abstractNum>
  <w:abstractNum w:abstractNumId="8" w15:restartNumberingAfterBreak="0">
    <w:nsid w:val="64C47253"/>
    <w:multiLevelType w:val="multilevel"/>
    <w:tmpl w:val="40A45E7E"/>
    <w:lvl w:ilvl="0">
      <w:start w:val="1"/>
      <w:numFmt w:val="taiwaneseCountingThousand"/>
      <w:lvlText w:val="(%1)"/>
      <w:lvlJc w:val="left"/>
      <w:pPr>
        <w:ind w:left="1044" w:hanging="480"/>
      </w:pPr>
      <w:rPr>
        <w:rFonts w:hint="eastAsia"/>
      </w:rPr>
    </w:lvl>
    <w:lvl w:ilvl="1">
      <w:start w:val="1"/>
      <w:numFmt w:val="ideographTraditional"/>
      <w:lvlText w:val="%2、"/>
      <w:lvlJc w:val="left"/>
      <w:pPr>
        <w:ind w:left="1524" w:hanging="480"/>
      </w:pPr>
      <w:rPr>
        <w:rFonts w:hint="eastAsia"/>
      </w:rPr>
    </w:lvl>
    <w:lvl w:ilvl="2">
      <w:start w:val="1"/>
      <w:numFmt w:val="lowerRoman"/>
      <w:lvlText w:val="%3."/>
      <w:lvlJc w:val="right"/>
      <w:pPr>
        <w:ind w:left="2004" w:hanging="480"/>
      </w:pPr>
      <w:rPr>
        <w:rFonts w:hint="eastAsia"/>
      </w:rPr>
    </w:lvl>
    <w:lvl w:ilvl="3">
      <w:start w:val="1"/>
      <w:numFmt w:val="decimal"/>
      <w:lvlText w:val="%4."/>
      <w:lvlJc w:val="left"/>
      <w:pPr>
        <w:ind w:left="2484" w:hanging="480"/>
      </w:pPr>
      <w:rPr>
        <w:rFonts w:hint="eastAsia"/>
      </w:rPr>
    </w:lvl>
    <w:lvl w:ilvl="4">
      <w:start w:val="1"/>
      <w:numFmt w:val="ideographTraditional"/>
      <w:lvlText w:val="%5、"/>
      <w:lvlJc w:val="left"/>
      <w:pPr>
        <w:ind w:left="2964" w:hanging="480"/>
      </w:pPr>
      <w:rPr>
        <w:rFonts w:hint="eastAsia"/>
      </w:rPr>
    </w:lvl>
    <w:lvl w:ilvl="5">
      <w:start w:val="1"/>
      <w:numFmt w:val="lowerRoman"/>
      <w:lvlText w:val="%6."/>
      <w:lvlJc w:val="right"/>
      <w:pPr>
        <w:ind w:left="3444" w:hanging="480"/>
      </w:pPr>
      <w:rPr>
        <w:rFonts w:hint="eastAsia"/>
      </w:rPr>
    </w:lvl>
    <w:lvl w:ilvl="6">
      <w:start w:val="1"/>
      <w:numFmt w:val="decimal"/>
      <w:lvlText w:val="%7."/>
      <w:lvlJc w:val="left"/>
      <w:pPr>
        <w:ind w:left="3924" w:hanging="480"/>
      </w:pPr>
      <w:rPr>
        <w:rFonts w:hint="eastAsia"/>
      </w:rPr>
    </w:lvl>
    <w:lvl w:ilvl="7">
      <w:start w:val="1"/>
      <w:numFmt w:val="ideographTraditional"/>
      <w:lvlText w:val="%8、"/>
      <w:lvlJc w:val="left"/>
      <w:pPr>
        <w:ind w:left="4404" w:hanging="480"/>
      </w:pPr>
      <w:rPr>
        <w:rFonts w:hint="eastAsia"/>
      </w:rPr>
    </w:lvl>
    <w:lvl w:ilvl="8">
      <w:start w:val="1"/>
      <w:numFmt w:val="lowerRoman"/>
      <w:lvlText w:val="%9."/>
      <w:lvlJc w:val="right"/>
      <w:pPr>
        <w:ind w:left="4884" w:hanging="480"/>
      </w:pPr>
      <w:rPr>
        <w:rFonts w:hint="eastAsia"/>
      </w:rPr>
    </w:lvl>
  </w:abstractNum>
  <w:abstractNum w:abstractNumId="9" w15:restartNumberingAfterBreak="0">
    <w:nsid w:val="65B5258A"/>
    <w:multiLevelType w:val="multilevel"/>
    <w:tmpl w:val="10BE86A0"/>
    <w:lvl w:ilvl="0">
      <w:start w:val="1"/>
      <w:numFmt w:val="taiwaneseCountingThousand"/>
      <w:lvlText w:val="%1、"/>
      <w:lvlJc w:val="left"/>
      <w:pPr>
        <w:ind w:left="482" w:hanging="482"/>
      </w:pPr>
      <w:rPr>
        <w:rFonts w:hint="eastAsia"/>
      </w:rPr>
    </w:lvl>
    <w:lvl w:ilvl="1">
      <w:start w:val="1"/>
      <w:numFmt w:val="taiwaneseCountingThousand"/>
      <w:lvlText w:val="（%2）"/>
      <w:lvlJc w:val="left"/>
      <w:pPr>
        <w:ind w:left="1042" w:hanging="482"/>
      </w:pPr>
      <w:rPr>
        <w:rFonts w:hint="eastAsia"/>
      </w:rPr>
    </w:lvl>
    <w:lvl w:ilvl="2">
      <w:start w:val="1"/>
      <w:numFmt w:val="lowerRoman"/>
      <w:lvlText w:val="%3."/>
      <w:lvlJc w:val="right"/>
      <w:pPr>
        <w:ind w:left="1602" w:hanging="482"/>
      </w:pPr>
      <w:rPr>
        <w:rFonts w:hint="eastAsia"/>
      </w:rPr>
    </w:lvl>
    <w:lvl w:ilvl="3">
      <w:start w:val="1"/>
      <w:numFmt w:val="decimal"/>
      <w:lvlText w:val="%4."/>
      <w:lvlJc w:val="left"/>
      <w:pPr>
        <w:ind w:left="2162" w:hanging="482"/>
      </w:pPr>
      <w:rPr>
        <w:rFonts w:hint="eastAsia"/>
      </w:rPr>
    </w:lvl>
    <w:lvl w:ilvl="4">
      <w:start w:val="1"/>
      <w:numFmt w:val="ideographTraditional"/>
      <w:lvlText w:val="%5、"/>
      <w:lvlJc w:val="left"/>
      <w:pPr>
        <w:ind w:left="2722" w:hanging="482"/>
      </w:pPr>
      <w:rPr>
        <w:rFonts w:hint="eastAsia"/>
      </w:rPr>
    </w:lvl>
    <w:lvl w:ilvl="5">
      <w:start w:val="1"/>
      <w:numFmt w:val="lowerRoman"/>
      <w:lvlText w:val="%6."/>
      <w:lvlJc w:val="right"/>
      <w:pPr>
        <w:ind w:left="3282" w:hanging="482"/>
      </w:pPr>
      <w:rPr>
        <w:rFonts w:hint="eastAsia"/>
      </w:rPr>
    </w:lvl>
    <w:lvl w:ilvl="6">
      <w:start w:val="1"/>
      <w:numFmt w:val="decimal"/>
      <w:lvlText w:val="%7."/>
      <w:lvlJc w:val="left"/>
      <w:pPr>
        <w:ind w:left="3842" w:hanging="482"/>
      </w:pPr>
      <w:rPr>
        <w:rFonts w:hint="eastAsia"/>
      </w:rPr>
    </w:lvl>
    <w:lvl w:ilvl="7">
      <w:start w:val="1"/>
      <w:numFmt w:val="ideographTraditional"/>
      <w:lvlText w:val="%8、"/>
      <w:lvlJc w:val="left"/>
      <w:pPr>
        <w:ind w:left="4402" w:hanging="482"/>
      </w:pPr>
      <w:rPr>
        <w:rFonts w:hint="eastAsia"/>
      </w:rPr>
    </w:lvl>
    <w:lvl w:ilvl="8">
      <w:start w:val="1"/>
      <w:numFmt w:val="lowerRoman"/>
      <w:lvlText w:val="%9."/>
      <w:lvlJc w:val="right"/>
      <w:pPr>
        <w:ind w:left="4962" w:hanging="482"/>
      </w:pPr>
      <w:rPr>
        <w:rFonts w:hint="eastAsia"/>
      </w:rPr>
    </w:lvl>
  </w:abstractNum>
  <w:abstractNum w:abstractNumId="10" w15:restartNumberingAfterBreak="0">
    <w:nsid w:val="7F176971"/>
    <w:multiLevelType w:val="multilevel"/>
    <w:tmpl w:val="48F0ADC6"/>
    <w:lvl w:ilvl="0">
      <w:start w:val="1"/>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120" w:hanging="56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num w:numId="1">
    <w:abstractNumId w:val="5"/>
  </w:num>
  <w:num w:numId="2">
    <w:abstractNumId w:val="7"/>
  </w:num>
  <w:num w:numId="3">
    <w:abstractNumId w:val="6"/>
  </w:num>
  <w:num w:numId="4">
    <w:abstractNumId w:val="3"/>
  </w:num>
  <w:num w:numId="5">
    <w:abstractNumId w:val="9"/>
  </w:num>
  <w:num w:numId="6">
    <w:abstractNumId w:val="6"/>
    <w:lvlOverride w:ilvl="0">
      <w:lvl w:ilvl="0">
        <w:start w:val="1"/>
        <w:numFmt w:val="taiwaneseCountingThousand"/>
        <w:lvlText w:val="%1、"/>
        <w:lvlJc w:val="left"/>
        <w:pPr>
          <w:ind w:left="482" w:hanging="482"/>
        </w:pPr>
        <w:rPr>
          <w:rFonts w:hint="eastAsia"/>
        </w:rPr>
      </w:lvl>
    </w:lvlOverride>
    <w:lvlOverride w:ilvl="1">
      <w:lvl w:ilvl="1">
        <w:start w:val="1"/>
        <w:numFmt w:val="taiwaneseCountingThousand"/>
        <w:lvlText w:val="（%2）"/>
        <w:lvlJc w:val="left"/>
        <w:pPr>
          <w:ind w:left="561" w:firstLine="0"/>
        </w:pPr>
        <w:rPr>
          <w:rFonts w:hint="eastAsia"/>
        </w:rPr>
      </w:lvl>
    </w:lvlOverride>
    <w:lvlOverride w:ilvl="2">
      <w:lvl w:ilvl="2">
        <w:start w:val="1"/>
        <w:numFmt w:val="lowerRoman"/>
        <w:lvlText w:val="%3."/>
        <w:lvlJc w:val="right"/>
        <w:pPr>
          <w:ind w:left="1122" w:firstLine="0"/>
        </w:pPr>
        <w:rPr>
          <w:rFonts w:hint="eastAsia"/>
        </w:rPr>
      </w:lvl>
    </w:lvlOverride>
    <w:lvlOverride w:ilvl="3">
      <w:lvl w:ilvl="3">
        <w:start w:val="1"/>
        <w:numFmt w:val="decimal"/>
        <w:lvlText w:val="%4."/>
        <w:lvlJc w:val="left"/>
        <w:pPr>
          <w:ind w:left="1683" w:firstLine="0"/>
        </w:pPr>
        <w:rPr>
          <w:rFonts w:hint="eastAsia"/>
        </w:rPr>
      </w:lvl>
    </w:lvlOverride>
    <w:lvlOverride w:ilvl="4">
      <w:lvl w:ilvl="4">
        <w:start w:val="1"/>
        <w:numFmt w:val="ideographTraditional"/>
        <w:lvlText w:val="%5、"/>
        <w:lvlJc w:val="left"/>
        <w:pPr>
          <w:ind w:left="2244" w:firstLine="0"/>
        </w:pPr>
        <w:rPr>
          <w:rFonts w:hint="eastAsia"/>
        </w:rPr>
      </w:lvl>
    </w:lvlOverride>
    <w:lvlOverride w:ilvl="5">
      <w:lvl w:ilvl="5">
        <w:start w:val="1"/>
        <w:numFmt w:val="lowerRoman"/>
        <w:lvlText w:val="%6."/>
        <w:lvlJc w:val="right"/>
        <w:pPr>
          <w:ind w:left="2805" w:firstLine="0"/>
        </w:pPr>
        <w:rPr>
          <w:rFonts w:hint="eastAsia"/>
        </w:rPr>
      </w:lvl>
    </w:lvlOverride>
    <w:lvlOverride w:ilvl="6">
      <w:lvl w:ilvl="6">
        <w:start w:val="1"/>
        <w:numFmt w:val="decimal"/>
        <w:lvlText w:val="%7."/>
        <w:lvlJc w:val="left"/>
        <w:pPr>
          <w:ind w:left="3366" w:firstLine="0"/>
        </w:pPr>
        <w:rPr>
          <w:rFonts w:hint="eastAsia"/>
        </w:rPr>
      </w:lvl>
    </w:lvlOverride>
    <w:lvlOverride w:ilvl="7">
      <w:lvl w:ilvl="7">
        <w:start w:val="1"/>
        <w:numFmt w:val="ideographTraditional"/>
        <w:lvlText w:val="%8、"/>
        <w:lvlJc w:val="left"/>
        <w:pPr>
          <w:ind w:left="3927" w:firstLine="0"/>
        </w:pPr>
        <w:rPr>
          <w:rFonts w:hint="eastAsia"/>
        </w:rPr>
      </w:lvl>
    </w:lvlOverride>
    <w:lvlOverride w:ilvl="8">
      <w:lvl w:ilvl="8">
        <w:start w:val="1"/>
        <w:numFmt w:val="lowerRoman"/>
        <w:lvlText w:val="%9."/>
        <w:lvlJc w:val="right"/>
        <w:pPr>
          <w:ind w:left="4488" w:firstLine="0"/>
        </w:pPr>
        <w:rPr>
          <w:rFonts w:hint="eastAsia"/>
        </w:rPr>
      </w:lvl>
    </w:lvlOverride>
  </w:num>
  <w:num w:numId="7">
    <w:abstractNumId w:val="8"/>
  </w:num>
  <w:num w:numId="8">
    <w:abstractNumId w:val="0"/>
  </w:num>
  <w:num w:numId="9">
    <w:abstractNumId w:val="2"/>
  </w:num>
  <w:num w:numId="10">
    <w:abstractNumId w:val="10"/>
  </w:num>
  <w:num w:numId="11">
    <w:abstractNumId w:val="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333"/>
    <w:rsid w:val="00016C47"/>
    <w:rsid w:val="00034662"/>
    <w:rsid w:val="0006357B"/>
    <w:rsid w:val="00066293"/>
    <w:rsid w:val="000805B0"/>
    <w:rsid w:val="0009186B"/>
    <w:rsid w:val="000C367E"/>
    <w:rsid w:val="000C3AB4"/>
    <w:rsid w:val="000D5E6C"/>
    <w:rsid w:val="000D6E32"/>
    <w:rsid w:val="001024F6"/>
    <w:rsid w:val="0011351D"/>
    <w:rsid w:val="0012335C"/>
    <w:rsid w:val="0012497F"/>
    <w:rsid w:val="001254A5"/>
    <w:rsid w:val="001278F9"/>
    <w:rsid w:val="001373EE"/>
    <w:rsid w:val="00160BC6"/>
    <w:rsid w:val="0017000F"/>
    <w:rsid w:val="00186B5D"/>
    <w:rsid w:val="001F65C2"/>
    <w:rsid w:val="001F7071"/>
    <w:rsid w:val="00221BA4"/>
    <w:rsid w:val="002321A4"/>
    <w:rsid w:val="00244FF3"/>
    <w:rsid w:val="00252C1B"/>
    <w:rsid w:val="002646AF"/>
    <w:rsid w:val="0027022D"/>
    <w:rsid w:val="00275E9D"/>
    <w:rsid w:val="00287543"/>
    <w:rsid w:val="002B3D16"/>
    <w:rsid w:val="002C507E"/>
    <w:rsid w:val="002F32DD"/>
    <w:rsid w:val="002F40B8"/>
    <w:rsid w:val="00322DB0"/>
    <w:rsid w:val="00327577"/>
    <w:rsid w:val="003309B4"/>
    <w:rsid w:val="003402AF"/>
    <w:rsid w:val="003473CE"/>
    <w:rsid w:val="00351E5E"/>
    <w:rsid w:val="00396933"/>
    <w:rsid w:val="003A67C9"/>
    <w:rsid w:val="003C1ECC"/>
    <w:rsid w:val="003C3961"/>
    <w:rsid w:val="003F1BA8"/>
    <w:rsid w:val="003F254B"/>
    <w:rsid w:val="003F5597"/>
    <w:rsid w:val="004014AC"/>
    <w:rsid w:val="00415DE4"/>
    <w:rsid w:val="00433F10"/>
    <w:rsid w:val="0045152F"/>
    <w:rsid w:val="004A6392"/>
    <w:rsid w:val="004C17C2"/>
    <w:rsid w:val="004C6CAC"/>
    <w:rsid w:val="004D522E"/>
    <w:rsid w:val="004E6E15"/>
    <w:rsid w:val="004F3E6F"/>
    <w:rsid w:val="0052559F"/>
    <w:rsid w:val="0053098F"/>
    <w:rsid w:val="005501DB"/>
    <w:rsid w:val="00551EB0"/>
    <w:rsid w:val="0055469D"/>
    <w:rsid w:val="005D56E3"/>
    <w:rsid w:val="00626327"/>
    <w:rsid w:val="006400FA"/>
    <w:rsid w:val="00655521"/>
    <w:rsid w:val="00683017"/>
    <w:rsid w:val="00684C95"/>
    <w:rsid w:val="006F2D84"/>
    <w:rsid w:val="006F6155"/>
    <w:rsid w:val="007B26FC"/>
    <w:rsid w:val="007B7625"/>
    <w:rsid w:val="007D5AC7"/>
    <w:rsid w:val="007E416B"/>
    <w:rsid w:val="008055C6"/>
    <w:rsid w:val="0081069B"/>
    <w:rsid w:val="0081332F"/>
    <w:rsid w:val="0083729F"/>
    <w:rsid w:val="008507E3"/>
    <w:rsid w:val="00856347"/>
    <w:rsid w:val="00892588"/>
    <w:rsid w:val="008955C2"/>
    <w:rsid w:val="008B6F2B"/>
    <w:rsid w:val="008B719F"/>
    <w:rsid w:val="008C028C"/>
    <w:rsid w:val="008C683E"/>
    <w:rsid w:val="008D2C6E"/>
    <w:rsid w:val="008E308E"/>
    <w:rsid w:val="009062D3"/>
    <w:rsid w:val="0093042E"/>
    <w:rsid w:val="00941FC9"/>
    <w:rsid w:val="00946DCD"/>
    <w:rsid w:val="00951F82"/>
    <w:rsid w:val="00963416"/>
    <w:rsid w:val="0097075D"/>
    <w:rsid w:val="00974FB6"/>
    <w:rsid w:val="009D6A41"/>
    <w:rsid w:val="00A16548"/>
    <w:rsid w:val="00A44C76"/>
    <w:rsid w:val="00A82096"/>
    <w:rsid w:val="00A91764"/>
    <w:rsid w:val="00A92F4C"/>
    <w:rsid w:val="00A96D56"/>
    <w:rsid w:val="00AA5F00"/>
    <w:rsid w:val="00AF5753"/>
    <w:rsid w:val="00B06D18"/>
    <w:rsid w:val="00B202A5"/>
    <w:rsid w:val="00B84333"/>
    <w:rsid w:val="00B9677F"/>
    <w:rsid w:val="00BA62AF"/>
    <w:rsid w:val="00BA6303"/>
    <w:rsid w:val="00BB1172"/>
    <w:rsid w:val="00BF0155"/>
    <w:rsid w:val="00C02873"/>
    <w:rsid w:val="00C062FB"/>
    <w:rsid w:val="00C117BF"/>
    <w:rsid w:val="00C20C5A"/>
    <w:rsid w:val="00C2449D"/>
    <w:rsid w:val="00C73077"/>
    <w:rsid w:val="00C74CA4"/>
    <w:rsid w:val="00C74FD6"/>
    <w:rsid w:val="00C765BB"/>
    <w:rsid w:val="00C77104"/>
    <w:rsid w:val="00CA0F73"/>
    <w:rsid w:val="00CA7990"/>
    <w:rsid w:val="00CC434F"/>
    <w:rsid w:val="00D14A64"/>
    <w:rsid w:val="00D202B2"/>
    <w:rsid w:val="00D23C3C"/>
    <w:rsid w:val="00D31A61"/>
    <w:rsid w:val="00D6420A"/>
    <w:rsid w:val="00D9239C"/>
    <w:rsid w:val="00DC1B1C"/>
    <w:rsid w:val="00DE69DF"/>
    <w:rsid w:val="00DE7B11"/>
    <w:rsid w:val="00DF6B22"/>
    <w:rsid w:val="00E00D13"/>
    <w:rsid w:val="00E10675"/>
    <w:rsid w:val="00E16A55"/>
    <w:rsid w:val="00E2106B"/>
    <w:rsid w:val="00E2640F"/>
    <w:rsid w:val="00E31DCE"/>
    <w:rsid w:val="00E32041"/>
    <w:rsid w:val="00E468AC"/>
    <w:rsid w:val="00E50982"/>
    <w:rsid w:val="00E547A5"/>
    <w:rsid w:val="00E65D53"/>
    <w:rsid w:val="00E73C1D"/>
    <w:rsid w:val="00E81FE7"/>
    <w:rsid w:val="00E85963"/>
    <w:rsid w:val="00EA17BE"/>
    <w:rsid w:val="00EB3924"/>
    <w:rsid w:val="00F243B5"/>
    <w:rsid w:val="00F33450"/>
    <w:rsid w:val="00F619CE"/>
    <w:rsid w:val="00F635ED"/>
    <w:rsid w:val="00F825E0"/>
    <w:rsid w:val="00FA354D"/>
    <w:rsid w:val="00FB724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2BFD1EF"/>
  <w15:docId w15:val="{4FB47D8F-68F5-41B1-88FD-F457AB811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9677F"/>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semiHidden/>
    <w:rsid w:val="00B9677F"/>
    <w:pPr>
      <w:ind w:left="480" w:hanging="480"/>
    </w:pPr>
    <w:rPr>
      <w:rFonts w:eastAsia="標楷體"/>
      <w:sz w:val="28"/>
      <w:shd w:val="pct15" w:color="auto" w:fill="FFFFFF"/>
    </w:rPr>
  </w:style>
  <w:style w:type="paragraph" w:styleId="2">
    <w:name w:val="Body Text Indent 2"/>
    <w:basedOn w:val="a"/>
    <w:semiHidden/>
    <w:rsid w:val="00B9677F"/>
    <w:pPr>
      <w:spacing w:line="360" w:lineRule="auto"/>
      <w:ind w:left="546" w:hanging="546"/>
    </w:pPr>
    <w:rPr>
      <w:rFonts w:eastAsia="標楷體"/>
      <w:sz w:val="28"/>
    </w:rPr>
  </w:style>
  <w:style w:type="paragraph" w:styleId="3">
    <w:name w:val="Body Text Indent 3"/>
    <w:basedOn w:val="a"/>
    <w:semiHidden/>
    <w:rsid w:val="00B9677F"/>
    <w:pPr>
      <w:spacing w:line="360" w:lineRule="auto"/>
      <w:ind w:left="588" w:hanging="588"/>
    </w:pPr>
    <w:rPr>
      <w:rFonts w:eastAsia="標楷體"/>
      <w:sz w:val="28"/>
    </w:rPr>
  </w:style>
  <w:style w:type="paragraph" w:styleId="a4">
    <w:name w:val="header"/>
    <w:basedOn w:val="a"/>
    <w:link w:val="a5"/>
    <w:uiPriority w:val="99"/>
    <w:unhideWhenUsed/>
    <w:rsid w:val="00B84333"/>
    <w:pPr>
      <w:tabs>
        <w:tab w:val="center" w:pos="4153"/>
        <w:tab w:val="right" w:pos="8306"/>
      </w:tabs>
      <w:snapToGrid w:val="0"/>
    </w:pPr>
    <w:rPr>
      <w:sz w:val="20"/>
      <w:szCs w:val="20"/>
    </w:rPr>
  </w:style>
  <w:style w:type="character" w:customStyle="1" w:styleId="a5">
    <w:name w:val="頁首 字元"/>
    <w:basedOn w:val="a0"/>
    <w:link w:val="a4"/>
    <w:uiPriority w:val="99"/>
    <w:rsid w:val="00B84333"/>
    <w:rPr>
      <w:kern w:val="2"/>
    </w:rPr>
  </w:style>
  <w:style w:type="paragraph" w:styleId="a6">
    <w:name w:val="footer"/>
    <w:basedOn w:val="a"/>
    <w:link w:val="a7"/>
    <w:uiPriority w:val="99"/>
    <w:unhideWhenUsed/>
    <w:rsid w:val="00B84333"/>
    <w:pPr>
      <w:tabs>
        <w:tab w:val="center" w:pos="4153"/>
        <w:tab w:val="right" w:pos="8306"/>
      </w:tabs>
      <w:snapToGrid w:val="0"/>
    </w:pPr>
    <w:rPr>
      <w:sz w:val="20"/>
      <w:szCs w:val="20"/>
    </w:rPr>
  </w:style>
  <w:style w:type="character" w:customStyle="1" w:styleId="a7">
    <w:name w:val="頁尾 字元"/>
    <w:basedOn w:val="a0"/>
    <w:link w:val="a6"/>
    <w:uiPriority w:val="99"/>
    <w:rsid w:val="00B84333"/>
    <w:rPr>
      <w:kern w:val="2"/>
    </w:rPr>
  </w:style>
  <w:style w:type="paragraph" w:customStyle="1" w:styleId="a8">
    <w:name w:val="署名"/>
    <w:basedOn w:val="a"/>
    <w:rsid w:val="00E10675"/>
    <w:pPr>
      <w:suppressAutoHyphens/>
      <w:autoSpaceDN w:val="0"/>
      <w:spacing w:before="120"/>
      <w:textAlignment w:val="baseline"/>
    </w:pPr>
    <w:rPr>
      <w:rFonts w:ascii="Arial" w:eastAsia="標楷體" w:hAnsi="Arial" w:cs="標楷體"/>
      <w:kern w:val="3"/>
      <w:sz w:val="32"/>
      <w:szCs w:val="20"/>
    </w:rPr>
  </w:style>
  <w:style w:type="paragraph" w:styleId="a9">
    <w:name w:val="Balloon Text"/>
    <w:basedOn w:val="a"/>
    <w:link w:val="aa"/>
    <w:uiPriority w:val="99"/>
    <w:semiHidden/>
    <w:unhideWhenUsed/>
    <w:rsid w:val="006F2D84"/>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6F2D84"/>
    <w:rPr>
      <w:rFonts w:asciiTheme="majorHAnsi" w:eastAsiaTheme="majorEastAsia" w:hAnsiTheme="majorHAnsi" w:cstheme="majorBidi"/>
      <w:kern w:val="2"/>
      <w:sz w:val="18"/>
      <w:szCs w:val="18"/>
    </w:rPr>
  </w:style>
  <w:style w:type="paragraph" w:customStyle="1" w:styleId="Standard">
    <w:name w:val="Standard"/>
    <w:rsid w:val="001373EE"/>
    <w:pPr>
      <w:widowControl w:val="0"/>
      <w:suppressAutoHyphens/>
      <w:autoSpaceDN w:val="0"/>
      <w:textAlignment w:val="baseline"/>
    </w:pPr>
    <w:rPr>
      <w:kern w:val="3"/>
      <w:sz w:val="24"/>
      <w:szCs w:val="24"/>
    </w:rPr>
  </w:style>
  <w:style w:type="paragraph" w:styleId="ab">
    <w:name w:val="List Paragraph"/>
    <w:basedOn w:val="a"/>
    <w:uiPriority w:val="34"/>
    <w:qFormat/>
    <w:rsid w:val="0093042E"/>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447485">
      <w:bodyDiv w:val="1"/>
      <w:marLeft w:val="0"/>
      <w:marRight w:val="0"/>
      <w:marTop w:val="0"/>
      <w:marBottom w:val="0"/>
      <w:divBdr>
        <w:top w:val="none" w:sz="0" w:space="0" w:color="auto"/>
        <w:left w:val="none" w:sz="0" w:space="0" w:color="auto"/>
        <w:bottom w:val="none" w:sz="0" w:space="0" w:color="auto"/>
        <w:right w:val="none" w:sz="0" w:space="0" w:color="auto"/>
      </w:divBdr>
    </w:div>
    <w:div w:id="1691642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351</Words>
  <Characters>2002</Characters>
  <Application>Microsoft Office Word</Application>
  <DocSecurity>0</DocSecurity>
  <Lines>16</Lines>
  <Paragraphs>4</Paragraphs>
  <ScaleCrop>false</ScaleCrop>
  <Company>SIPA</Company>
  <LinksUpToDate>false</LinksUpToDate>
  <CharactersWithSpaces>2349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科學工業園區工商服務業駐區服務審核要點</dc:title>
  <dc:creator>ep-95</dc:creator>
  <cp:lastModifiedBy>工商組</cp:lastModifiedBy>
  <cp:revision>2</cp:revision>
  <cp:lastPrinted>2023-09-12T01:47:00Z</cp:lastPrinted>
  <dcterms:created xsi:type="dcterms:W3CDTF">2023-09-14T01:28:00Z</dcterms:created>
  <dcterms:modified xsi:type="dcterms:W3CDTF">2023-09-14T01:28:00Z</dcterms:modified>
</cp:coreProperties>
</file>