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3384" w:rsidRPr="006D196C" w:rsidRDefault="00C63384" w:rsidP="00C63384">
      <w:pPr>
        <w:suppressAutoHyphens w:val="0"/>
        <w:autoSpaceDN/>
        <w:spacing w:line="360" w:lineRule="exact"/>
        <w:textAlignment w:val="auto"/>
        <w:rPr>
          <w:rFonts w:eastAsia="標楷體"/>
          <w:b/>
          <w:bCs/>
          <w:kern w:val="2"/>
          <w:sz w:val="32"/>
        </w:rPr>
      </w:pPr>
      <w:r w:rsidRPr="006D196C">
        <w:rPr>
          <w:rFonts w:eastAsia="標楷體" w:hint="eastAsia"/>
          <w:b/>
          <w:bCs/>
          <w:kern w:val="2"/>
          <w:sz w:val="32"/>
        </w:rPr>
        <w:t>附表</w:t>
      </w:r>
      <w:proofErr w:type="gramStart"/>
      <w:r w:rsidRPr="006D196C">
        <w:rPr>
          <w:rFonts w:eastAsia="標楷體" w:hint="eastAsia"/>
          <w:b/>
          <w:bCs/>
          <w:kern w:val="2"/>
          <w:sz w:val="32"/>
        </w:rPr>
        <w:t>一</w:t>
      </w:r>
      <w:proofErr w:type="gramEnd"/>
    </w:p>
    <w:p w:rsidR="00C63384" w:rsidRPr="006D196C" w:rsidRDefault="00C63384" w:rsidP="00C63384">
      <w:pPr>
        <w:suppressAutoHyphens w:val="0"/>
        <w:autoSpaceDN/>
        <w:spacing w:beforeLines="50" w:before="197" w:afterLines="50" w:after="197" w:line="360" w:lineRule="exact"/>
        <w:textAlignment w:val="auto"/>
        <w:rPr>
          <w:rFonts w:eastAsia="標楷體"/>
          <w:b/>
          <w:bCs/>
          <w:kern w:val="2"/>
          <w:sz w:val="32"/>
        </w:rPr>
      </w:pPr>
      <w:r w:rsidRPr="006D196C">
        <w:rPr>
          <w:rFonts w:eastAsia="標楷體" w:hint="eastAsia"/>
          <w:b/>
          <w:bCs/>
          <w:kern w:val="2"/>
          <w:sz w:val="32"/>
        </w:rPr>
        <w:t>園區事業名稱：</w:t>
      </w:r>
      <w:r w:rsidRPr="006D196C">
        <w:rPr>
          <w:rFonts w:eastAsia="標楷體" w:hint="eastAsia"/>
          <w:b/>
          <w:bCs/>
          <w:kern w:val="2"/>
          <w:sz w:val="32"/>
          <w:u w:val="single"/>
        </w:rPr>
        <w:t xml:space="preserve">　　　　　　　　　　　　　　　　</w:t>
      </w:r>
    </w:p>
    <w:p w:rsidR="00C63384" w:rsidRPr="006D196C" w:rsidRDefault="00C63384" w:rsidP="00C63384">
      <w:pPr>
        <w:spacing w:afterLines="50" w:after="197" w:line="360" w:lineRule="exact"/>
        <w:ind w:left="958"/>
        <w:rPr>
          <w:rFonts w:eastAsia="標楷體"/>
        </w:rPr>
      </w:pPr>
      <w:r w:rsidRPr="00C63384">
        <w:rPr>
          <w:rFonts w:eastAsia="標楷體" w:hint="eastAsia"/>
          <w:b/>
          <w:bCs/>
          <w:spacing w:val="8"/>
          <w:kern w:val="0"/>
          <w:sz w:val="32"/>
          <w:fitText w:val="7040" w:id="-1471440384"/>
        </w:rPr>
        <w:t>____</w:t>
      </w:r>
      <w:r w:rsidRPr="00C63384">
        <w:rPr>
          <w:rFonts w:eastAsia="標楷體" w:hint="eastAsia"/>
          <w:b/>
          <w:bCs/>
          <w:spacing w:val="8"/>
          <w:kern w:val="0"/>
          <w:sz w:val="32"/>
          <w:fitText w:val="7040" w:id="-1471440384"/>
        </w:rPr>
        <w:t>年度</w:t>
      </w:r>
      <w:r w:rsidRPr="00C63384">
        <w:rPr>
          <w:rFonts w:eastAsia="標楷體" w:hint="eastAsia"/>
          <w:b/>
          <w:bCs/>
          <w:spacing w:val="40"/>
          <w:kern w:val="0"/>
          <w:sz w:val="32"/>
          <w:fitText w:val="7040" w:id="-1471440384"/>
        </w:rPr>
        <w:t>保稅貨品申請免會同會計師盤存審查</w:t>
      </w:r>
      <w:r w:rsidRPr="00C63384">
        <w:rPr>
          <w:rFonts w:eastAsia="標楷體" w:hint="eastAsia"/>
          <w:b/>
          <w:bCs/>
          <w:spacing w:val="75"/>
          <w:kern w:val="0"/>
          <w:sz w:val="32"/>
          <w:fitText w:val="7040" w:id="-1471440384"/>
        </w:rPr>
        <w:t>表</w:t>
      </w:r>
    </w:p>
    <w:tbl>
      <w:tblPr>
        <w:tblW w:w="834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33"/>
        <w:gridCol w:w="5154"/>
        <w:gridCol w:w="729"/>
        <w:gridCol w:w="674"/>
        <w:gridCol w:w="1151"/>
      </w:tblGrid>
      <w:tr w:rsidR="00C63384" w:rsidRPr="006D196C" w:rsidTr="00BB00E5">
        <w:trPr>
          <w:trHeight w:val="706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ind w:right="96"/>
              <w:rPr>
                <w:rFonts w:eastAsia="標楷體"/>
              </w:rPr>
            </w:pPr>
            <w:r w:rsidRPr="006D196C">
              <w:rPr>
                <w:rFonts w:eastAsia="標楷體"/>
              </w:rPr>
              <w:t>項次</w:t>
            </w:r>
          </w:p>
        </w:tc>
        <w:tc>
          <w:tcPr>
            <w:tcW w:w="5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ind w:firstLine="1200"/>
              <w:rPr>
                <w:rFonts w:eastAsia="標楷體"/>
              </w:rPr>
            </w:pPr>
            <w:r w:rsidRPr="006D196C">
              <w:rPr>
                <w:rFonts w:eastAsia="標楷體"/>
              </w:rPr>
              <w:t>項</w:t>
            </w:r>
            <w:r w:rsidRPr="006D196C">
              <w:rPr>
                <w:rFonts w:eastAsia="標楷體"/>
              </w:rPr>
              <w:t xml:space="preserve">             </w:t>
            </w:r>
            <w:r w:rsidRPr="006D196C">
              <w:rPr>
                <w:rFonts w:eastAsia="標楷體"/>
              </w:rPr>
              <w:t>目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配分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評分</w:t>
            </w:r>
            <w:r w:rsidRPr="006D196C">
              <w:rPr>
                <w:rFonts w:eastAsia="標楷體"/>
              </w:rPr>
              <w:t xml:space="preserve"> 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評分人</w:t>
            </w:r>
          </w:p>
        </w:tc>
      </w:tr>
      <w:tr w:rsidR="00C63384" w:rsidRPr="006D196C" w:rsidTr="00BB00E5">
        <w:trPr>
          <w:trHeight w:val="715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1</w:t>
            </w:r>
          </w:p>
        </w:tc>
        <w:tc>
          <w:tcPr>
            <w:tcW w:w="5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該年度保稅貨品進出廠、</w:t>
            </w:r>
            <w:proofErr w:type="gramStart"/>
            <w:r w:rsidRPr="006D196C">
              <w:rPr>
                <w:rFonts w:eastAsia="標楷體"/>
              </w:rPr>
              <w:t>倉依規定</w:t>
            </w:r>
            <w:proofErr w:type="gramEnd"/>
            <w:r w:rsidRPr="006D196C">
              <w:rPr>
                <w:rFonts w:eastAsia="標楷體"/>
              </w:rPr>
              <w:t>填具有關單證，並於期限內登載有關</w:t>
            </w:r>
            <w:proofErr w:type="gramStart"/>
            <w:r w:rsidRPr="006D196C">
              <w:rPr>
                <w:rFonts w:eastAsia="標楷體"/>
              </w:rPr>
              <w:t>帳冊</w:t>
            </w:r>
            <w:proofErr w:type="gramEnd"/>
            <w:r w:rsidRPr="006D196C">
              <w:rPr>
                <w:rFonts w:eastAsia="標楷體"/>
              </w:rPr>
              <w:t>，且以電腦登載之。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1</w:t>
            </w:r>
            <w:bookmarkStart w:id="0" w:name="_GoBack"/>
            <w:bookmarkEnd w:id="0"/>
            <w:r w:rsidRPr="006D196C">
              <w:rPr>
                <w:rFonts w:eastAsia="標楷體"/>
              </w:rPr>
              <w:t>0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</w:tr>
      <w:tr w:rsidR="00C63384" w:rsidRPr="006D196C" w:rsidTr="00BB00E5">
        <w:trPr>
          <w:trHeight w:val="693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2</w:t>
            </w:r>
          </w:p>
        </w:tc>
        <w:tc>
          <w:tcPr>
            <w:tcW w:w="5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保稅原料、成品及</w:t>
            </w:r>
            <w:proofErr w:type="gramStart"/>
            <w:r w:rsidRPr="006D196C">
              <w:rPr>
                <w:rFonts w:eastAsia="標楷體"/>
              </w:rPr>
              <w:t>機器設備均依類別</w:t>
            </w:r>
            <w:proofErr w:type="gramEnd"/>
            <w:r w:rsidRPr="006D196C">
              <w:rPr>
                <w:rFonts w:eastAsia="標楷體"/>
              </w:rPr>
              <w:t>按序放置並</w:t>
            </w:r>
            <w:proofErr w:type="gramStart"/>
            <w:r w:rsidRPr="006D196C">
              <w:rPr>
                <w:rFonts w:eastAsia="標楷體"/>
              </w:rPr>
              <w:t>編號置卡且</w:t>
            </w:r>
            <w:proofErr w:type="gramEnd"/>
            <w:r w:rsidRPr="006D196C">
              <w:rPr>
                <w:rFonts w:eastAsia="標楷體"/>
              </w:rPr>
              <w:t>以電腦控管之。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10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</w:tr>
      <w:tr w:rsidR="00C63384" w:rsidRPr="006D196C" w:rsidTr="00BB00E5">
        <w:trPr>
          <w:trHeight w:val="712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3</w:t>
            </w:r>
          </w:p>
        </w:tc>
        <w:tc>
          <w:tcPr>
            <w:tcW w:w="5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依規定期限將產品單位用</w:t>
            </w:r>
            <w:proofErr w:type="gramStart"/>
            <w:r w:rsidRPr="006D196C">
              <w:rPr>
                <w:rFonts w:eastAsia="標楷體"/>
              </w:rPr>
              <w:t>料清表依限送</w:t>
            </w:r>
            <w:proofErr w:type="gramEnd"/>
            <w:r w:rsidRPr="006D196C">
              <w:rPr>
                <w:rFonts w:eastAsia="標楷體"/>
              </w:rPr>
              <w:t>監管海關核備。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10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</w:tr>
      <w:tr w:rsidR="00C63384" w:rsidRPr="006D196C" w:rsidTr="00BB00E5">
        <w:trPr>
          <w:trHeight w:val="516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4</w:t>
            </w:r>
          </w:p>
        </w:tc>
        <w:tc>
          <w:tcPr>
            <w:tcW w:w="5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保稅貨品放行出區或報運出口有無不良記錄。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10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</w:tr>
      <w:tr w:rsidR="00C63384" w:rsidRPr="006D196C" w:rsidTr="00BB00E5">
        <w:trPr>
          <w:trHeight w:val="696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5</w:t>
            </w:r>
          </w:p>
        </w:tc>
        <w:tc>
          <w:tcPr>
            <w:tcW w:w="5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設立或使用</w:t>
            </w:r>
            <w:proofErr w:type="gramStart"/>
            <w:r w:rsidRPr="006D196C">
              <w:rPr>
                <w:rFonts w:eastAsia="標楷體"/>
              </w:rPr>
              <w:t>帳冊均依規定</w:t>
            </w:r>
            <w:proofErr w:type="gramEnd"/>
            <w:r w:rsidRPr="006D196C">
              <w:rPr>
                <w:rFonts w:eastAsia="標楷體"/>
              </w:rPr>
              <w:t>辦理或以電腦登載管理之。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10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</w:tr>
      <w:tr w:rsidR="00C63384" w:rsidRPr="006D196C" w:rsidTr="00BB00E5">
        <w:trPr>
          <w:trHeight w:val="592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6</w:t>
            </w:r>
          </w:p>
        </w:tc>
        <w:tc>
          <w:tcPr>
            <w:tcW w:w="5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保稅</w:t>
            </w:r>
            <w:proofErr w:type="gramStart"/>
            <w:r w:rsidRPr="006D196C">
              <w:rPr>
                <w:rFonts w:eastAsia="標楷體"/>
              </w:rPr>
              <w:t>帳冊</w:t>
            </w:r>
            <w:proofErr w:type="gramEnd"/>
            <w:r w:rsidRPr="006D196C">
              <w:rPr>
                <w:rFonts w:eastAsia="標楷體"/>
              </w:rPr>
              <w:t>或表報依規定保管良好完整。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10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</w:tr>
      <w:tr w:rsidR="00C63384" w:rsidRPr="006D196C" w:rsidTr="00BB00E5">
        <w:trPr>
          <w:trHeight w:val="694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7</w:t>
            </w:r>
          </w:p>
        </w:tc>
        <w:tc>
          <w:tcPr>
            <w:tcW w:w="5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園區事業對應編製之報表資料等</w:t>
            </w:r>
            <w:proofErr w:type="gramStart"/>
            <w:r w:rsidRPr="006D196C">
              <w:rPr>
                <w:rFonts w:eastAsia="標楷體"/>
              </w:rPr>
              <w:t>依限編製</w:t>
            </w:r>
            <w:proofErr w:type="gramEnd"/>
            <w:r w:rsidRPr="006D196C">
              <w:rPr>
                <w:rFonts w:eastAsia="標楷體"/>
              </w:rPr>
              <w:t>或以電腦</w:t>
            </w:r>
            <w:proofErr w:type="gramStart"/>
            <w:r w:rsidRPr="006D196C">
              <w:rPr>
                <w:rFonts w:eastAsia="標楷體"/>
              </w:rPr>
              <w:t>製作造送</w:t>
            </w:r>
            <w:proofErr w:type="gramEnd"/>
            <w:r w:rsidRPr="006D196C">
              <w:rPr>
                <w:rFonts w:eastAsia="標楷體"/>
              </w:rPr>
              <w:t>。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10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</w:tr>
      <w:tr w:rsidR="00C63384" w:rsidRPr="006D196C" w:rsidTr="00BB00E5">
        <w:trPr>
          <w:trHeight w:val="728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8</w:t>
            </w:r>
          </w:p>
        </w:tc>
        <w:tc>
          <w:tcPr>
            <w:tcW w:w="5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保稅貨品經查短少，而其短少數量有無逾</w:t>
            </w:r>
            <w:proofErr w:type="gramStart"/>
            <w:r w:rsidRPr="006D196C">
              <w:rPr>
                <w:rFonts w:eastAsia="標楷體"/>
              </w:rPr>
              <w:t>帳面</w:t>
            </w:r>
            <w:proofErr w:type="gramEnd"/>
            <w:r w:rsidRPr="006D196C">
              <w:rPr>
                <w:rFonts w:eastAsia="標楷體"/>
              </w:rPr>
              <w:t>結存數量百分之三。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10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</w:tr>
      <w:tr w:rsidR="00C63384" w:rsidRPr="006D196C" w:rsidTr="00BB00E5">
        <w:trPr>
          <w:trHeight w:val="692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9</w:t>
            </w:r>
          </w:p>
        </w:tc>
        <w:tc>
          <w:tcPr>
            <w:tcW w:w="5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依規定辦理按月彙報補稅或記帳之案件，其累計應納稅捐或應辦記帳稅捐有無超過所提供之擔保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10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</w:tr>
      <w:tr w:rsidR="00C63384" w:rsidRPr="006D196C" w:rsidTr="00BB00E5">
        <w:trPr>
          <w:trHeight w:val="726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10</w:t>
            </w:r>
          </w:p>
        </w:tc>
        <w:tc>
          <w:tcPr>
            <w:tcW w:w="5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依規定應繳或補繳之稅捐、滯納金有無積欠。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10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</w:tr>
      <w:tr w:rsidR="00C63384" w:rsidRPr="006D196C" w:rsidTr="00BB00E5">
        <w:trPr>
          <w:trHeight w:val="726"/>
        </w:trPr>
        <w:tc>
          <w:tcPr>
            <w:tcW w:w="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  <w:tc>
          <w:tcPr>
            <w:tcW w:w="5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 xml:space="preserve">             </w:t>
            </w:r>
            <w:r w:rsidRPr="006D196C">
              <w:rPr>
                <w:rFonts w:eastAsia="標楷體"/>
              </w:rPr>
              <w:t>總</w:t>
            </w:r>
            <w:r w:rsidRPr="006D196C">
              <w:rPr>
                <w:rFonts w:eastAsia="標楷體"/>
              </w:rPr>
              <w:t xml:space="preserve">       </w:t>
            </w:r>
            <w:r w:rsidRPr="006D196C">
              <w:rPr>
                <w:rFonts w:eastAsia="標楷體"/>
              </w:rPr>
              <w:t>分</w:t>
            </w:r>
          </w:p>
        </w:tc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100</w:t>
            </w:r>
          </w:p>
        </w:tc>
        <w:tc>
          <w:tcPr>
            <w:tcW w:w="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</w:p>
        </w:tc>
      </w:tr>
      <w:tr w:rsidR="00C63384" w:rsidRPr="006D196C" w:rsidTr="00BB00E5">
        <w:trPr>
          <w:cantSplit/>
          <w:trHeight w:val="2641"/>
        </w:trPr>
        <w:tc>
          <w:tcPr>
            <w:tcW w:w="83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 w:rsidRPr="006D196C">
              <w:rPr>
                <w:rFonts w:eastAsia="標楷體"/>
              </w:rPr>
              <w:t>備</w:t>
            </w:r>
            <w:r w:rsidRPr="006D196C">
              <w:rPr>
                <w:rFonts w:eastAsia="標楷體"/>
              </w:rPr>
              <w:t xml:space="preserve">  </w:t>
            </w:r>
            <w:proofErr w:type="gramStart"/>
            <w:r w:rsidRPr="006D196C">
              <w:rPr>
                <w:rFonts w:eastAsia="標楷體"/>
              </w:rPr>
              <w:t>註</w:t>
            </w:r>
            <w:proofErr w:type="gramEnd"/>
            <w:r w:rsidRPr="006D196C">
              <w:rPr>
                <w:rFonts w:eastAsia="標楷體"/>
              </w:rPr>
              <w:t>：</w:t>
            </w:r>
          </w:p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rPr>
                <w:rFonts w:eastAsia="標楷體"/>
              </w:rPr>
            </w:pPr>
            <w:r>
              <w:rPr>
                <w:rFonts w:eastAsia="標楷體" w:hint="eastAsia"/>
              </w:rPr>
              <w:t>一、</w:t>
            </w:r>
            <w:r w:rsidRPr="006D196C">
              <w:rPr>
                <w:rFonts w:eastAsia="標楷體"/>
              </w:rPr>
              <w:t>本審查表係依新竹科學</w:t>
            </w:r>
            <w:proofErr w:type="gramStart"/>
            <w:r w:rsidRPr="006D196C">
              <w:rPr>
                <w:rFonts w:eastAsia="標楷體"/>
              </w:rPr>
              <w:t>園區園區</w:t>
            </w:r>
            <w:proofErr w:type="gramEnd"/>
            <w:r w:rsidRPr="006D196C">
              <w:rPr>
                <w:rFonts w:eastAsia="標楷體"/>
              </w:rPr>
              <w:t>事業辦理盤存作業要點第二點辦理。</w:t>
            </w:r>
          </w:p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ind w:left="480" w:hangingChars="200" w:hanging="480"/>
              <w:rPr>
                <w:rFonts w:eastAsia="標楷體"/>
              </w:rPr>
            </w:pPr>
            <w:r>
              <w:rPr>
                <w:rFonts w:eastAsia="標楷體" w:hint="eastAsia"/>
                <w:bCs/>
                <w:color w:val="000000"/>
              </w:rPr>
              <w:t>二、</w:t>
            </w:r>
            <w:r w:rsidRPr="006D196C">
              <w:rPr>
                <w:rFonts w:eastAsia="標楷體"/>
                <w:bCs/>
                <w:color w:val="000000"/>
              </w:rPr>
              <w:t>具安全認證優質企業資格之園區事業，如無</w:t>
            </w:r>
            <w:r w:rsidRPr="006D196C">
              <w:rPr>
                <w:rFonts w:eastAsia="標楷體" w:cs="標楷體"/>
                <w:color w:val="000000"/>
              </w:rPr>
              <w:t>違反「優質企業認證及管理辦法」相關規定，</w:t>
            </w:r>
            <w:r w:rsidRPr="006D196C">
              <w:rPr>
                <w:rFonts w:eastAsia="標楷體"/>
                <w:bCs/>
                <w:color w:val="000000"/>
              </w:rPr>
              <w:t>且其保稅</w:t>
            </w:r>
            <w:proofErr w:type="gramStart"/>
            <w:r w:rsidRPr="006D196C">
              <w:rPr>
                <w:rFonts w:eastAsia="標楷體"/>
                <w:bCs/>
                <w:color w:val="000000"/>
              </w:rPr>
              <w:t>帳冊</w:t>
            </w:r>
            <w:proofErr w:type="gramEnd"/>
            <w:r w:rsidRPr="006D196C">
              <w:rPr>
                <w:rFonts w:eastAsia="標楷體"/>
                <w:bCs/>
                <w:color w:val="000000"/>
              </w:rPr>
              <w:t>製作完善，保稅貨品管理健全</w:t>
            </w:r>
            <w:r w:rsidRPr="006D196C">
              <w:rPr>
                <w:rFonts w:eastAsia="標楷體" w:cs="標楷體"/>
                <w:color w:val="000000"/>
              </w:rPr>
              <w:t>者，其評分結果應符合所訂標準，免會同會計師辦理盤存。</w:t>
            </w:r>
          </w:p>
          <w:p w:rsidR="00C63384" w:rsidRPr="006D196C" w:rsidRDefault="00C63384" w:rsidP="00BB00E5">
            <w:pPr>
              <w:adjustRightInd w:val="0"/>
              <w:snapToGrid w:val="0"/>
              <w:spacing w:line="360" w:lineRule="exact"/>
              <w:ind w:left="480" w:hangingChars="200" w:hanging="480"/>
              <w:rPr>
                <w:rFonts w:eastAsia="標楷體"/>
              </w:rPr>
            </w:pPr>
            <w:r>
              <w:rPr>
                <w:rFonts w:eastAsia="標楷體" w:hint="eastAsia"/>
                <w:color w:val="000000"/>
              </w:rPr>
              <w:t>三、</w:t>
            </w:r>
            <w:r w:rsidRPr="006D196C">
              <w:rPr>
                <w:rFonts w:eastAsia="標楷體"/>
                <w:color w:val="000000"/>
              </w:rPr>
              <w:t>各項次評分以</w:t>
            </w:r>
            <w:r w:rsidRPr="006D196C">
              <w:rPr>
                <w:rFonts w:eastAsia="標楷體"/>
                <w:color w:val="000000"/>
              </w:rPr>
              <w:t>8.5</w:t>
            </w:r>
            <w:r w:rsidRPr="006D196C">
              <w:rPr>
                <w:rFonts w:eastAsia="標楷體"/>
                <w:color w:val="000000"/>
              </w:rPr>
              <w:t>分起算，按項目內容詳實評定增減，公司審核標準為總分在</w:t>
            </w:r>
            <w:r w:rsidRPr="006D196C">
              <w:rPr>
                <w:rFonts w:eastAsia="標楷體"/>
                <w:color w:val="000000"/>
              </w:rPr>
              <w:t>85</w:t>
            </w:r>
            <w:r w:rsidRPr="006D196C">
              <w:rPr>
                <w:rFonts w:eastAsia="標楷體"/>
                <w:color w:val="000000"/>
              </w:rPr>
              <w:t>分以上者符合標準。</w:t>
            </w:r>
          </w:p>
        </w:tc>
      </w:tr>
    </w:tbl>
    <w:p w:rsidR="00C63384" w:rsidRPr="006D196C" w:rsidRDefault="00C63384" w:rsidP="00C63384">
      <w:pPr>
        <w:spacing w:line="400" w:lineRule="exact"/>
        <w:rPr>
          <w:rFonts w:eastAsia="標楷體"/>
          <w:szCs w:val="28"/>
        </w:rPr>
      </w:pPr>
    </w:p>
    <w:p w:rsidR="00E3385D" w:rsidRPr="00C63384" w:rsidRDefault="00E3385D"/>
    <w:sectPr w:rsidR="00E3385D" w:rsidRPr="00C63384" w:rsidSect="006D196C">
      <w:footerReference w:type="default" r:id="rId4"/>
      <w:pgSz w:w="11906" w:h="16838"/>
      <w:pgMar w:top="1418" w:right="1418" w:bottom="1418" w:left="1701" w:header="851" w:footer="992" w:gutter="0"/>
      <w:cols w:space="720"/>
      <w:docGrid w:type="lines" w:linePitch="39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3700" w:rsidRDefault="00C63384">
    <w:pPr>
      <w:pStyle w:val="a3"/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8384911" wp14:editId="7257BBA8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:rsidR="00853700" w:rsidRDefault="00C63384">
                          <w:pPr>
                            <w:pStyle w:val="a3"/>
                          </w:pP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8384911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-51.2pt;margin-top:.05pt;width:0;height:0;z-index:25165926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" filled="f" stroked="f">
              <v:textbox style="mso-fit-shape-to-text:t" inset="0,0,0,0">
                <w:txbxContent>
                  <w:p w:rsidR="00853700" w:rsidRDefault="00C63384">
                    <w:pPr>
                      <w:pStyle w:val="a3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3384"/>
    <w:rsid w:val="00C63384"/>
    <w:rsid w:val="00E33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1895F0-D655-4309-B0EB-7638301FB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C63384"/>
    <w:pPr>
      <w:widowControl w:val="0"/>
      <w:suppressAutoHyphens/>
      <w:autoSpaceDN w:val="0"/>
      <w:textAlignment w:val="baseline"/>
    </w:pPr>
    <w:rPr>
      <w:rFonts w:ascii="Times New Roman" w:eastAsia="新細明體" w:hAnsi="Times New Roman" w:cs="Times New Roman"/>
      <w:kern w:val="3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C633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rsid w:val="00C63384"/>
    <w:rPr>
      <w:rFonts w:ascii="Times New Roman" w:eastAsia="新細明體" w:hAnsi="Times New Roman" w:cs="Times New Roman"/>
      <w:kern w:val="3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562</Characters>
  <Application>Microsoft Office Word</Application>
  <DocSecurity>0</DocSecurity>
  <Lines>4</Lines>
  <Paragraphs>1</Paragraphs>
  <ScaleCrop>false</ScaleCrop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賴以晴</dc:creator>
  <cp:keywords/>
  <dc:description/>
  <cp:lastModifiedBy>賴以晴</cp:lastModifiedBy>
  <cp:revision>1</cp:revision>
  <dcterms:created xsi:type="dcterms:W3CDTF">2022-08-09T06:26:00Z</dcterms:created>
  <dcterms:modified xsi:type="dcterms:W3CDTF">2022-08-09T06:27:00Z</dcterms:modified>
</cp:coreProperties>
</file>