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A3843" w14:textId="77777777" w:rsidR="00007F66" w:rsidRPr="00695AB1" w:rsidRDefault="00F6419F" w:rsidP="000523EC">
      <w:pPr>
        <w:adjustRightInd w:val="0"/>
        <w:snapToGrid w:val="0"/>
        <w:spacing w:line="460" w:lineRule="exact"/>
        <w:jc w:val="center"/>
        <w:rPr>
          <w:rFonts w:ascii="Times New Roman" w:eastAsia="標楷體" w:hAnsi="Times New Roman" w:cs="標楷體,Bold"/>
          <w:bCs/>
          <w:color w:val="000000" w:themeColor="text1"/>
          <w:sz w:val="36"/>
          <w:szCs w:val="36"/>
        </w:rPr>
      </w:pPr>
      <w:bookmarkStart w:id="0" w:name="_GoBack"/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36"/>
          <w:szCs w:val="36"/>
        </w:rPr>
        <w:t>國家科學及技術委員會</w:t>
      </w:r>
      <w:r w:rsidR="0000679E" w:rsidRPr="00695AB1">
        <w:rPr>
          <w:rFonts w:ascii="Times New Roman" w:eastAsia="標楷體" w:hAnsi="Times New Roman" w:cs="標楷體,Bold" w:hint="eastAsia"/>
          <w:bCs/>
          <w:color w:val="000000" w:themeColor="text1"/>
          <w:sz w:val="36"/>
          <w:szCs w:val="36"/>
        </w:rPr>
        <w:t>科學園區人才培育補助計畫</w:t>
      </w:r>
    </w:p>
    <w:p w14:paraId="456BA2E6" w14:textId="261E9977" w:rsidR="00CD05BB" w:rsidRPr="00695AB1" w:rsidRDefault="0000679E" w:rsidP="00CD05BB">
      <w:pPr>
        <w:adjustRightInd w:val="0"/>
        <w:snapToGrid w:val="0"/>
        <w:spacing w:line="460" w:lineRule="exact"/>
        <w:jc w:val="center"/>
        <w:rPr>
          <w:rFonts w:ascii="Times New Roman" w:eastAsia="標楷體" w:hAnsi="Times New Roman" w:cs="標楷體,Bold"/>
          <w:bCs/>
          <w:color w:val="000000" w:themeColor="text1"/>
          <w:sz w:val="20"/>
          <w:szCs w:val="20"/>
        </w:rPr>
      </w:pP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36"/>
          <w:szCs w:val="36"/>
        </w:rPr>
        <w:t>作業規範</w:t>
      </w:r>
    </w:p>
    <w:bookmarkEnd w:id="0"/>
    <w:p w14:paraId="1DB386B4" w14:textId="77777777" w:rsidR="00695AB1" w:rsidRPr="00695AB1" w:rsidRDefault="00695AB1" w:rsidP="00850D30">
      <w:pPr>
        <w:spacing w:line="320" w:lineRule="exact"/>
        <w:jc w:val="right"/>
        <w:rPr>
          <w:rFonts w:ascii="Times New Roman" w:eastAsia="標楷體" w:hAnsi="Times New Roman" w:cs="標楷體,Bold"/>
          <w:bCs/>
          <w:color w:val="000000" w:themeColor="text1"/>
          <w:sz w:val="20"/>
          <w:szCs w:val="20"/>
        </w:rPr>
      </w:pP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行政院國家科學委員會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95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年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6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月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14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日</w:t>
      </w:r>
      <w:proofErr w:type="gramStart"/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臺會協</w:t>
      </w:r>
      <w:proofErr w:type="gramEnd"/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字</w:t>
      </w:r>
      <w:proofErr w:type="gramStart"/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第</w:t>
      </w:r>
      <w:r w:rsidR="0000679E"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0950027154</w:t>
      </w:r>
      <w:r w:rsidR="0000679E"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號函訂定</w:t>
      </w:r>
      <w:proofErr w:type="gramEnd"/>
    </w:p>
    <w:p w14:paraId="35E7F74A" w14:textId="77777777" w:rsidR="00695AB1" w:rsidRPr="00695AB1" w:rsidRDefault="0000679E" w:rsidP="00850D30">
      <w:pPr>
        <w:spacing w:line="320" w:lineRule="exact"/>
        <w:jc w:val="right"/>
        <w:rPr>
          <w:rFonts w:ascii="Times New Roman" w:eastAsia="標楷體" w:hAnsi="Times New Roman" w:cs="標楷體,Bold"/>
          <w:bCs/>
          <w:color w:val="000000" w:themeColor="text1"/>
          <w:sz w:val="20"/>
          <w:szCs w:val="20"/>
        </w:rPr>
      </w:pP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行政院國家科學委員會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96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年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11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月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12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日</w:t>
      </w:r>
      <w:proofErr w:type="gramStart"/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臺會協</w:t>
      </w:r>
      <w:proofErr w:type="gramEnd"/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字第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0960060293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號函修正</w:t>
      </w:r>
    </w:p>
    <w:p w14:paraId="414C958D" w14:textId="77777777" w:rsidR="00695AB1" w:rsidRPr="00695AB1" w:rsidRDefault="0000679E" w:rsidP="00850D30">
      <w:pPr>
        <w:spacing w:line="320" w:lineRule="exact"/>
        <w:jc w:val="right"/>
        <w:rPr>
          <w:rFonts w:ascii="Times New Roman" w:eastAsia="標楷體" w:hAnsi="Times New Roman" w:cs="標楷體,Bold"/>
          <w:bCs/>
          <w:color w:val="000000" w:themeColor="text1"/>
          <w:sz w:val="20"/>
          <w:szCs w:val="20"/>
        </w:rPr>
      </w:pP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行政院國家科學委員會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101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年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10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月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22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日</w:t>
      </w:r>
      <w:proofErr w:type="gramStart"/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臺會協</w:t>
      </w:r>
      <w:proofErr w:type="gramEnd"/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字第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1010065649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號函修正</w:t>
      </w:r>
    </w:p>
    <w:p w14:paraId="0031657F" w14:textId="77777777" w:rsidR="00695AB1" w:rsidRPr="00695AB1" w:rsidRDefault="0000679E" w:rsidP="00850D30">
      <w:pPr>
        <w:spacing w:line="320" w:lineRule="exact"/>
        <w:jc w:val="right"/>
        <w:rPr>
          <w:rFonts w:ascii="Times New Roman" w:eastAsia="標楷體" w:hAnsi="Times New Roman" w:cs="標楷體,Bold"/>
          <w:bCs/>
          <w:color w:val="000000" w:themeColor="text1"/>
          <w:sz w:val="20"/>
          <w:szCs w:val="20"/>
        </w:rPr>
      </w:pP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科技部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103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年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6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月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27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日科</w:t>
      </w:r>
      <w:proofErr w:type="gramStart"/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部產字</w:t>
      </w:r>
      <w:proofErr w:type="gramEnd"/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第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1030045878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號函修正</w:t>
      </w:r>
    </w:p>
    <w:p w14:paraId="5E00A8AA" w14:textId="77777777" w:rsidR="00695AB1" w:rsidRPr="00695AB1" w:rsidRDefault="0000679E" w:rsidP="00850D30">
      <w:pPr>
        <w:spacing w:line="320" w:lineRule="exact"/>
        <w:jc w:val="right"/>
        <w:rPr>
          <w:rFonts w:ascii="Times New Roman" w:eastAsia="標楷體" w:hAnsi="Times New Roman" w:cs="標楷體,Bold"/>
          <w:bCs/>
          <w:color w:val="000000" w:themeColor="text1"/>
          <w:sz w:val="20"/>
          <w:szCs w:val="20"/>
        </w:rPr>
      </w:pP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科技部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106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年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11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月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22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日科</w:t>
      </w:r>
      <w:proofErr w:type="gramStart"/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部產字</w:t>
      </w:r>
      <w:proofErr w:type="gramEnd"/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第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1061003091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號函修正</w:t>
      </w:r>
    </w:p>
    <w:p w14:paraId="4D552DA4" w14:textId="22317275" w:rsidR="0000679E" w:rsidRPr="00695AB1" w:rsidRDefault="0000679E" w:rsidP="00850D30">
      <w:pPr>
        <w:spacing w:line="320" w:lineRule="exact"/>
        <w:jc w:val="right"/>
        <w:rPr>
          <w:rFonts w:ascii="Times New Roman" w:eastAsia="標楷體" w:hAnsi="Times New Roman"/>
          <w:color w:val="000000" w:themeColor="text1"/>
          <w:sz w:val="20"/>
          <w:szCs w:val="20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科技部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107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年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11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月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2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日科</w:t>
      </w:r>
      <w:proofErr w:type="gramStart"/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部產字</w:t>
      </w:r>
      <w:proofErr w:type="gramEnd"/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第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1070077995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號函修正</w:t>
      </w:r>
    </w:p>
    <w:p w14:paraId="57C4CF7B" w14:textId="201D350B" w:rsidR="00F6419F" w:rsidRPr="00695AB1" w:rsidRDefault="00F6419F" w:rsidP="00850D30">
      <w:pPr>
        <w:spacing w:line="320" w:lineRule="exact"/>
        <w:jc w:val="right"/>
        <w:rPr>
          <w:rFonts w:ascii="Times New Roman" w:eastAsia="標楷體" w:hAnsi="Times New Roman"/>
          <w:color w:val="000000" w:themeColor="text1"/>
          <w:sz w:val="20"/>
          <w:szCs w:val="20"/>
        </w:rPr>
      </w:pP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國家科學及技術委員會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</w:t>
      </w:r>
      <w:r w:rsidRPr="00695AB1">
        <w:rPr>
          <w:rFonts w:ascii="Times New Roman" w:eastAsia="標楷體" w:hAnsi="Times New Roman" w:cs="標楷體,Bold"/>
          <w:bCs/>
          <w:color w:val="000000" w:themeColor="text1"/>
          <w:sz w:val="20"/>
          <w:szCs w:val="20"/>
        </w:rPr>
        <w:t>11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年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8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月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2</w:t>
      </w:r>
      <w:r w:rsidRPr="00695AB1">
        <w:rPr>
          <w:rFonts w:ascii="Times New Roman" w:eastAsia="標楷體" w:hAnsi="Times New Roman"/>
          <w:color w:val="000000" w:themeColor="text1"/>
          <w:sz w:val="20"/>
          <w:szCs w:val="20"/>
        </w:rPr>
        <w:t>3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日科</w:t>
      </w:r>
      <w:proofErr w:type="gramStart"/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會產字第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1110054054</w:t>
      </w:r>
      <w:proofErr w:type="gramEnd"/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B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號函修正</w:t>
      </w:r>
    </w:p>
    <w:p w14:paraId="1B8897B4" w14:textId="46D0207F" w:rsidR="00B634A5" w:rsidRPr="00695AB1" w:rsidRDefault="00B634A5" w:rsidP="00850D30">
      <w:pPr>
        <w:spacing w:line="320" w:lineRule="exact"/>
        <w:jc w:val="right"/>
        <w:rPr>
          <w:rFonts w:ascii="Times New Roman" w:eastAsia="標楷體" w:hAnsi="Times New Roman"/>
          <w:color w:val="000000" w:themeColor="text1"/>
          <w:sz w:val="20"/>
          <w:szCs w:val="20"/>
        </w:rPr>
      </w:pP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國家科學及技術委員會</w:t>
      </w:r>
      <w:r w:rsidR="00CD05BB"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1</w:t>
      </w:r>
      <w:r w:rsidR="00CD05BB" w:rsidRPr="00695AB1">
        <w:rPr>
          <w:rFonts w:ascii="Times New Roman" w:eastAsia="標楷體" w:hAnsi="Times New Roman" w:cs="標楷體,Bold"/>
          <w:bCs/>
          <w:color w:val="000000" w:themeColor="text1"/>
          <w:sz w:val="20"/>
          <w:szCs w:val="20"/>
        </w:rPr>
        <w:t>14</w:t>
      </w:r>
      <w:r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年</w:t>
      </w:r>
      <w:r w:rsidR="00CD05BB" w:rsidRPr="00695AB1">
        <w:rPr>
          <w:rFonts w:ascii="Times New Roman" w:eastAsia="標楷體" w:hAnsi="Times New Roman" w:cs="標楷體,Bold" w:hint="eastAsia"/>
          <w:bCs/>
          <w:color w:val="000000" w:themeColor="text1"/>
          <w:sz w:val="20"/>
          <w:szCs w:val="20"/>
        </w:rPr>
        <w:t>5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月</w:t>
      </w:r>
      <w:r w:rsidR="00695AB1">
        <w:rPr>
          <w:rFonts w:ascii="Times New Roman" w:eastAsia="標楷體" w:hAnsi="Times New Roman"/>
          <w:color w:val="000000" w:themeColor="text1"/>
          <w:sz w:val="20"/>
          <w:szCs w:val="20"/>
        </w:rPr>
        <w:t>6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日科</w:t>
      </w:r>
      <w:proofErr w:type="gramStart"/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會產字第</w:t>
      </w:r>
      <w:r w:rsidR="00CD05BB" w:rsidRPr="00695AB1">
        <w:rPr>
          <w:rFonts w:ascii="Times New Roman" w:eastAsia="標楷體" w:hAnsi="Times New Roman" w:cs="TimesNewRoman"/>
          <w:color w:val="000000" w:themeColor="text1"/>
          <w:kern w:val="0"/>
          <w:sz w:val="20"/>
          <w:szCs w:val="20"/>
        </w:rPr>
        <w:t>1140029009</w:t>
      </w:r>
      <w:proofErr w:type="gramEnd"/>
      <w:r w:rsidR="00CD05BB" w:rsidRPr="00695AB1">
        <w:rPr>
          <w:rFonts w:ascii="Times New Roman" w:eastAsia="標楷體" w:hAnsi="Times New Roman" w:cs="TimesNewRoman"/>
          <w:color w:val="000000" w:themeColor="text1"/>
          <w:kern w:val="0"/>
          <w:sz w:val="20"/>
          <w:szCs w:val="20"/>
        </w:rPr>
        <w:t>A</w:t>
      </w:r>
      <w:r w:rsidRPr="00695AB1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號函修正</w:t>
      </w:r>
    </w:p>
    <w:p w14:paraId="345898E5" w14:textId="1EBC9BA6" w:rsidR="0000679E" w:rsidRPr="00695AB1" w:rsidRDefault="0000679E" w:rsidP="00850D30">
      <w:pPr>
        <w:spacing w:line="460" w:lineRule="exact"/>
        <w:ind w:left="560" w:hangingChars="200" w:hanging="560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一、</w:t>
      </w:r>
      <w:r w:rsidR="00F70D44" w:rsidRPr="00695AB1">
        <w:rPr>
          <w:rFonts w:ascii="Times New Roman" w:eastAsia="標楷體" w:hAnsi="Times New Roman" w:hint="eastAsia"/>
          <w:color w:val="000000" w:themeColor="text1"/>
          <w:sz w:val="28"/>
        </w:rPr>
        <w:t>國家科學及技術委員會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（以下簡稱本</w:t>
      </w:r>
      <w:r w:rsidR="00F70D44" w:rsidRPr="00695AB1">
        <w:rPr>
          <w:rFonts w:ascii="Times New Roman" w:eastAsia="標楷體" w:hAnsi="Times New Roman" w:hint="eastAsia"/>
          <w:color w:val="000000" w:themeColor="text1"/>
          <w:sz w:val="28"/>
        </w:rPr>
        <w:t>會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）為鼓勵大專</w:t>
      </w:r>
      <w:r w:rsidR="00E60E99" w:rsidRPr="00695AB1">
        <w:rPr>
          <w:rFonts w:ascii="Times New Roman" w:eastAsia="標楷體" w:hAnsi="Times New Roman" w:hint="eastAsia"/>
          <w:color w:val="000000" w:themeColor="text1"/>
          <w:sz w:val="28"/>
        </w:rPr>
        <w:t>校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院與科學園區之園區事業從事人才培育工作，促進產學合作，特訂定本作業規範。</w:t>
      </w:r>
    </w:p>
    <w:p w14:paraId="45EE62A8" w14:textId="77777777" w:rsidR="0000679E" w:rsidRPr="00695AB1" w:rsidRDefault="0000679E" w:rsidP="00850D30">
      <w:pPr>
        <w:spacing w:line="460" w:lineRule="exact"/>
        <w:ind w:left="560" w:hangingChars="200" w:hanging="560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二、本計畫之主管機關為本</w:t>
      </w:r>
      <w:r w:rsidR="00F70D44" w:rsidRPr="00695AB1">
        <w:rPr>
          <w:rFonts w:ascii="Times New Roman" w:eastAsia="標楷體" w:hAnsi="Times New Roman" w:hint="eastAsia"/>
          <w:color w:val="000000" w:themeColor="text1"/>
          <w:sz w:val="28"/>
        </w:rPr>
        <w:t>會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，執行機關為各科學園區管理局（以下簡稱各管理局）。</w:t>
      </w:r>
    </w:p>
    <w:p w14:paraId="654B9C39" w14:textId="77777777" w:rsidR="0000679E" w:rsidRPr="00695AB1" w:rsidRDefault="0000679E" w:rsidP="00850D30">
      <w:pPr>
        <w:spacing w:line="460" w:lineRule="exact"/>
        <w:ind w:left="560" w:hangingChars="200" w:hanging="560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三、本計畫所需經費由各管理局編列年度預算支應。</w:t>
      </w:r>
    </w:p>
    <w:p w14:paraId="20B524B4" w14:textId="77777777" w:rsidR="0000679E" w:rsidRPr="00695AB1" w:rsidRDefault="0000679E" w:rsidP="00850D30">
      <w:pPr>
        <w:spacing w:line="460" w:lineRule="exact"/>
        <w:ind w:left="560" w:hangingChars="200" w:hanging="560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四、補助對象：國內公私立大學及技專校院；其申請之學年度未獲政府其他人才培育補助方案者，為優先補助對象。</w:t>
      </w:r>
    </w:p>
    <w:p w14:paraId="604DD9BE" w14:textId="77777777" w:rsidR="00633D70" w:rsidRPr="00695AB1" w:rsidRDefault="0000679E" w:rsidP="00850D30">
      <w:pPr>
        <w:spacing w:line="460" w:lineRule="exact"/>
        <w:ind w:left="560" w:hangingChars="200" w:hanging="560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五、補助選課對象：以大學三、四年級、研究生（含碩、博士生）、五專之四、五年級、二專之一、二年級、二技之一、二年級、四技之三、四年級以上學生。</w:t>
      </w:r>
    </w:p>
    <w:p w14:paraId="25A72B63" w14:textId="77777777" w:rsidR="00633D70" w:rsidRPr="00695AB1" w:rsidRDefault="0000679E" w:rsidP="00850D30">
      <w:pPr>
        <w:spacing w:line="460" w:lineRule="exact"/>
        <w:ind w:left="560" w:hangingChars="200" w:hanging="560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六、執行期程：以獲核定補助計畫之期程為計畫執行期程。</w:t>
      </w:r>
    </w:p>
    <w:p w14:paraId="193834E2" w14:textId="25E9C56E" w:rsidR="00B84ECF" w:rsidRPr="00695AB1" w:rsidRDefault="0000679E" w:rsidP="00850D30">
      <w:pPr>
        <w:spacing w:line="460" w:lineRule="exact"/>
        <w:ind w:left="560" w:hangingChars="200" w:hanging="560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七、補助</w:t>
      </w:r>
      <w:r w:rsidR="00E60E99" w:rsidRPr="00695AB1">
        <w:rPr>
          <w:rFonts w:ascii="Times New Roman" w:eastAsia="標楷體" w:hAnsi="Times New Roman" w:hint="eastAsia"/>
          <w:color w:val="000000" w:themeColor="text1"/>
          <w:sz w:val="28"/>
        </w:rPr>
        <w:t>計畫</w:t>
      </w:r>
      <w:r w:rsidR="00803DF1" w:rsidRPr="00695AB1">
        <w:rPr>
          <w:rFonts w:ascii="Times New Roman" w:eastAsia="標楷體" w:hAnsi="Times New Roman" w:hint="eastAsia"/>
          <w:color w:val="000000" w:themeColor="text1"/>
          <w:sz w:val="28"/>
        </w:rPr>
        <w:t>應具備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內容</w:t>
      </w:r>
      <w:r w:rsidR="00803DF1" w:rsidRPr="00695AB1">
        <w:rPr>
          <w:rFonts w:ascii="Times New Roman" w:eastAsia="標楷體" w:hAnsi="Times New Roman" w:hint="eastAsia"/>
          <w:color w:val="000000" w:themeColor="text1"/>
          <w:sz w:val="28"/>
        </w:rPr>
        <w:t>如下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：</w:t>
      </w:r>
    </w:p>
    <w:p w14:paraId="1C517342" w14:textId="002476A5" w:rsidR="00633D70" w:rsidRPr="00695AB1" w:rsidRDefault="0000679E" w:rsidP="003C13A8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（一）</w:t>
      </w:r>
      <w:r w:rsidR="00E60E99" w:rsidRPr="00695AB1">
        <w:rPr>
          <w:rFonts w:ascii="Times New Roman" w:eastAsia="標楷體" w:hAnsi="Times New Roman" w:hint="eastAsia"/>
          <w:color w:val="000000" w:themeColor="text1"/>
          <w:sz w:val="28"/>
        </w:rPr>
        <w:t>計畫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規劃以提升學生專業品質、精進實務技能，進而能直接為業界所用為規劃目標。</w:t>
      </w:r>
    </w:p>
    <w:p w14:paraId="7BBF6471" w14:textId="0CDFE53E" w:rsidR="00633D70" w:rsidRPr="00695AB1" w:rsidRDefault="0000679E" w:rsidP="003C13A8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（二）以業界人才需求與</w:t>
      </w:r>
      <w:r w:rsidR="00E60E99" w:rsidRPr="00695AB1">
        <w:rPr>
          <w:rFonts w:ascii="Times New Roman" w:eastAsia="標楷體" w:hAnsi="Times New Roman" w:hint="eastAsia"/>
          <w:color w:val="000000" w:themeColor="text1"/>
          <w:sz w:val="28"/>
        </w:rPr>
        <w:t>補助對象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供給之知行差距作為</w:t>
      </w:r>
      <w:r w:rsidR="00E60E99" w:rsidRPr="00695AB1">
        <w:rPr>
          <w:rFonts w:ascii="Times New Roman" w:eastAsia="標楷體" w:hAnsi="Times New Roman" w:hint="eastAsia"/>
          <w:color w:val="000000" w:themeColor="text1"/>
          <w:sz w:val="28"/>
        </w:rPr>
        <w:t>計畫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加強重點。</w:t>
      </w:r>
    </w:p>
    <w:p w14:paraId="787D4F77" w14:textId="19D61188" w:rsidR="00633D70" w:rsidRPr="00695AB1" w:rsidRDefault="0000679E" w:rsidP="003C13A8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（三）</w:t>
      </w:r>
      <w:r w:rsidR="00070DC7" w:rsidRPr="00695AB1">
        <w:rPr>
          <w:rFonts w:ascii="Times New Roman" w:eastAsia="標楷體" w:hAnsi="Times New Roman" w:hint="eastAsia"/>
          <w:color w:val="000000" w:themeColor="text1"/>
          <w:sz w:val="28"/>
        </w:rPr>
        <w:t>計畫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規劃範圍以科學園區產業及未來前瞻性產業內相關技術為原則，每一補助申請案須與一家以上園區事業合作規劃授課內容。</w:t>
      </w:r>
    </w:p>
    <w:p w14:paraId="7A5E715A" w14:textId="2DA1BC0F" w:rsidR="00633D70" w:rsidRPr="00695AB1" w:rsidRDefault="0000679E" w:rsidP="003C13A8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（四）補助申請案類別為模組課程</w:t>
      </w:r>
      <w:r w:rsidR="00B41734" w:rsidRPr="00695AB1">
        <w:rPr>
          <w:rFonts w:ascii="Times New Roman" w:eastAsia="標楷體" w:hAnsi="Times New Roman" w:hint="eastAsia"/>
          <w:color w:val="000000" w:themeColor="text1"/>
          <w:sz w:val="28"/>
        </w:rPr>
        <w:t>計畫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（需至少涵蓋二門學分課程及企業實習），或為企業實習</w:t>
      </w:r>
      <w:r w:rsidR="00FA4F60" w:rsidRPr="00695AB1">
        <w:rPr>
          <w:rFonts w:ascii="Times New Roman" w:eastAsia="標楷體" w:hAnsi="Times New Roman" w:hint="eastAsia"/>
          <w:color w:val="000000" w:themeColor="text1"/>
          <w:sz w:val="28"/>
        </w:rPr>
        <w:t>計畫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。上述企業實習，至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lastRenderedPageBreak/>
        <w:t>少二百四十小時實習時數。</w:t>
      </w:r>
    </w:p>
    <w:p w14:paraId="142F83E8" w14:textId="2E0ACA2E" w:rsidR="00633D70" w:rsidRPr="00695AB1" w:rsidRDefault="0000679E" w:rsidP="003C13A8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（五）企業實習須至少與一家以上園區事業合作。</w:t>
      </w:r>
    </w:p>
    <w:p w14:paraId="7DE418A5" w14:textId="4C1900A0" w:rsidR="00633D70" w:rsidRPr="00695AB1" w:rsidRDefault="0000679E" w:rsidP="003C13A8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（六）補助申請案除校內師資之外，必須包括業界師資之引進、</w:t>
      </w:r>
      <w:r w:rsidR="00FA4F60" w:rsidRPr="00695AB1">
        <w:rPr>
          <w:rFonts w:ascii="Times New Roman" w:eastAsia="標楷體" w:hAnsi="Times New Roman" w:hint="eastAsia"/>
          <w:color w:val="000000" w:themeColor="text1"/>
          <w:sz w:val="28"/>
        </w:rPr>
        <w:t>企業實習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規劃。</w:t>
      </w:r>
    </w:p>
    <w:p w14:paraId="32926914" w14:textId="77777777" w:rsidR="00633D70" w:rsidRPr="00695AB1" w:rsidRDefault="0000679E" w:rsidP="00850D30">
      <w:pPr>
        <w:spacing w:line="460" w:lineRule="exact"/>
        <w:ind w:leftChars="22" w:left="613" w:hangingChars="200" w:hanging="560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八、為順利推動本計畫，本計畫得邀請國內各領域之專家學者，提供本計畫領域課程之前</w:t>
      </w:r>
      <w:proofErr w:type="gramStart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瞻</w:t>
      </w:r>
      <w:proofErr w:type="gramEnd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規劃、諮詢與指導。</w:t>
      </w:r>
    </w:p>
    <w:p w14:paraId="35D5F6EA" w14:textId="77777777" w:rsidR="00633D70" w:rsidRPr="00695AB1" w:rsidRDefault="0000679E" w:rsidP="00850D30">
      <w:pPr>
        <w:spacing w:line="460" w:lineRule="exact"/>
        <w:ind w:leftChars="22" w:left="613" w:hangingChars="200" w:hanging="560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九、申請程序及應備文件：補助對象應依規定之計畫書格式</w:t>
      </w:r>
      <w:proofErr w:type="gramStart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研</w:t>
      </w:r>
      <w:proofErr w:type="gramEnd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提計畫書，於規定時限內送交各管理局指定窗口安排審查作業。</w:t>
      </w:r>
    </w:p>
    <w:p w14:paraId="6C6E2FE5" w14:textId="77777777" w:rsidR="00633D70" w:rsidRPr="00695AB1" w:rsidRDefault="0000679E" w:rsidP="00850D30">
      <w:pPr>
        <w:spacing w:line="460" w:lineRule="exact"/>
        <w:ind w:leftChars="22" w:left="613" w:hangingChars="200" w:hanging="560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十、審查標準及作業程序：</w:t>
      </w:r>
    </w:p>
    <w:p w14:paraId="5A304991" w14:textId="549033A4" w:rsidR="00633D70" w:rsidRPr="00695AB1" w:rsidRDefault="0000679E" w:rsidP="00850D30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（一）審查會議：各管理局為辦理補助案申請書之審查作業，依案件領域別，遴選各領域別專長之審查委員，召開審查會議。</w:t>
      </w:r>
    </w:p>
    <w:p w14:paraId="098336BE" w14:textId="77777777" w:rsidR="00633D70" w:rsidRPr="00695AB1" w:rsidRDefault="0000679E" w:rsidP="00850D30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（二）審查方式：審查委員依計畫書審查項目及權重，依名次、領域排序。</w:t>
      </w:r>
    </w:p>
    <w:p w14:paraId="09D7BC31" w14:textId="6C845100" w:rsidR="00633D70" w:rsidRPr="00695AB1" w:rsidRDefault="0000679E" w:rsidP="00850D30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（三）審查期程：自申請案截止收件日起</w:t>
      </w:r>
      <w:r w:rsidR="00384D6F" w:rsidRPr="00695AB1">
        <w:rPr>
          <w:rFonts w:ascii="Times New Roman" w:eastAsia="標楷體" w:hAnsi="Times New Roman" w:hint="eastAsia"/>
          <w:color w:val="000000" w:themeColor="text1"/>
          <w:sz w:val="28"/>
        </w:rPr>
        <w:t>三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個月內完成；必要時，得予延長。</w:t>
      </w:r>
    </w:p>
    <w:p w14:paraId="345B5AE0" w14:textId="46BC9D87" w:rsidR="00633D70" w:rsidRPr="00695AB1" w:rsidRDefault="0000679E" w:rsidP="006D42CA">
      <w:pPr>
        <w:spacing w:line="460" w:lineRule="exact"/>
        <w:ind w:leftChars="45" w:left="108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十一、經費撥</w:t>
      </w:r>
      <w:r w:rsidR="00B27F6D" w:rsidRPr="00695AB1">
        <w:rPr>
          <w:rFonts w:ascii="Times New Roman" w:eastAsia="標楷體" w:hAnsi="Times New Roman" w:hint="eastAsia"/>
          <w:color w:val="000000" w:themeColor="text1"/>
          <w:sz w:val="28"/>
        </w:rPr>
        <w:t>款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及</w:t>
      </w:r>
      <w:r w:rsidR="00B27F6D" w:rsidRPr="00695AB1">
        <w:rPr>
          <w:rFonts w:ascii="Times New Roman" w:eastAsia="標楷體" w:hAnsi="Times New Roman" w:hint="eastAsia"/>
          <w:color w:val="000000" w:themeColor="text1"/>
          <w:sz w:val="28"/>
        </w:rPr>
        <w:t>結報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程序：</w:t>
      </w:r>
    </w:p>
    <w:p w14:paraId="2FBA0A42" w14:textId="5F278C7D" w:rsidR="00633D70" w:rsidRPr="00695AB1" w:rsidRDefault="0000679E" w:rsidP="006D42CA">
      <w:pPr>
        <w:snapToGrid w:val="0"/>
        <w:spacing w:line="460" w:lineRule="exact"/>
        <w:ind w:leftChars="238" w:left="1417" w:hangingChars="302" w:hanging="846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（一）撥款程序：</w:t>
      </w:r>
      <w:r w:rsidR="006F3646" w:rsidRPr="00695AB1">
        <w:rPr>
          <w:rFonts w:ascii="Times New Roman" w:eastAsia="標楷體" w:hAnsi="Times New Roman" w:hint="eastAsia"/>
          <w:color w:val="000000" w:themeColor="text1"/>
          <w:kern w:val="0"/>
          <w:sz w:val="28"/>
          <w:szCs w:val="28"/>
        </w:rPr>
        <w:t>各管理局於簽約完成後，依契約書規定撥付各期款項予補助對象。</w:t>
      </w:r>
    </w:p>
    <w:p w14:paraId="118C8261" w14:textId="5B4946F0" w:rsidR="00633D70" w:rsidRPr="00695AB1" w:rsidRDefault="0000679E" w:rsidP="006D42CA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（二）</w:t>
      </w:r>
      <w:r w:rsidR="006F3646" w:rsidRPr="00695AB1">
        <w:rPr>
          <w:rFonts w:ascii="Times New Roman" w:eastAsia="標楷體" w:hAnsi="Times New Roman" w:hint="eastAsia"/>
          <w:color w:val="000000" w:themeColor="text1"/>
          <w:sz w:val="28"/>
        </w:rPr>
        <w:t>結報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方式：</w:t>
      </w:r>
    </w:p>
    <w:p w14:paraId="779DEE64" w14:textId="5BD97817" w:rsidR="00D77C9D" w:rsidRPr="00695AB1" w:rsidRDefault="0000679E" w:rsidP="006D42CA">
      <w:pPr>
        <w:spacing w:line="460" w:lineRule="exact"/>
        <w:ind w:leftChars="591" w:left="1664" w:hangingChars="88" w:hanging="246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1.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補助對象</w:t>
      </w:r>
      <w:r w:rsidR="00D77C9D"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應依據契約書與本計畫經費結報手冊規範，檢具下列文件與相關資料，辦理經費結報事宜：</w:t>
      </w:r>
    </w:p>
    <w:p w14:paraId="2C84C1ED" w14:textId="5A536839" w:rsidR="00D77C9D" w:rsidRPr="00695AB1" w:rsidRDefault="00D77C9D" w:rsidP="00695AB1">
      <w:pPr>
        <w:pStyle w:val="a3"/>
        <w:snapToGrid w:val="0"/>
        <w:spacing w:line="460" w:lineRule="exact"/>
        <w:ind w:leftChars="650" w:left="1986" w:hangingChars="152" w:hanging="426"/>
        <w:rPr>
          <w:rFonts w:eastAsia="標楷體"/>
          <w:color w:val="000000" w:themeColor="text1"/>
          <w:sz w:val="28"/>
          <w:szCs w:val="28"/>
        </w:rPr>
      </w:pPr>
      <w:r w:rsidRPr="00695AB1">
        <w:rPr>
          <w:rFonts w:eastAsia="標楷體" w:hint="eastAsia"/>
          <w:color w:val="000000" w:themeColor="text1"/>
          <w:sz w:val="28"/>
          <w:szCs w:val="28"/>
        </w:rPr>
        <w:t>(1)</w:t>
      </w:r>
      <w:r w:rsidRPr="00695AB1">
        <w:rPr>
          <w:rFonts w:eastAsia="標楷體" w:hint="eastAsia"/>
          <w:color w:val="000000" w:themeColor="text1"/>
          <w:sz w:val="28"/>
          <w:szCs w:val="28"/>
        </w:rPr>
        <w:t>私立大</w:t>
      </w:r>
      <w:r w:rsidR="00803DF1" w:rsidRPr="00695AB1">
        <w:rPr>
          <w:rFonts w:eastAsia="標楷體" w:hint="eastAsia"/>
          <w:color w:val="000000" w:themeColor="text1"/>
          <w:sz w:val="28"/>
          <w:szCs w:val="28"/>
        </w:rPr>
        <w:t>專校院</w:t>
      </w:r>
      <w:r w:rsidRPr="00695AB1">
        <w:rPr>
          <w:rFonts w:eastAsia="標楷體" w:hint="eastAsia"/>
          <w:color w:val="000000" w:themeColor="text1"/>
          <w:sz w:val="28"/>
          <w:szCs w:val="28"/>
        </w:rPr>
        <w:t>：應檢具收支報告表及補助款支用單據正本。</w:t>
      </w:r>
    </w:p>
    <w:p w14:paraId="1FA236DA" w14:textId="6FF357D8" w:rsidR="00D77C9D" w:rsidRPr="00695AB1" w:rsidRDefault="00D77C9D" w:rsidP="006D42CA">
      <w:pPr>
        <w:pStyle w:val="a3"/>
        <w:snapToGrid w:val="0"/>
        <w:spacing w:line="460" w:lineRule="exact"/>
        <w:ind w:leftChars="0" w:left="284" w:firstLineChars="455" w:firstLine="1274"/>
        <w:rPr>
          <w:rFonts w:eastAsia="標楷體"/>
          <w:color w:val="000000" w:themeColor="text1"/>
          <w:sz w:val="28"/>
          <w:szCs w:val="28"/>
        </w:rPr>
      </w:pPr>
      <w:r w:rsidRPr="00695AB1">
        <w:rPr>
          <w:rFonts w:eastAsia="標楷體" w:hint="eastAsia"/>
          <w:color w:val="000000" w:themeColor="text1"/>
          <w:sz w:val="28"/>
          <w:szCs w:val="28"/>
        </w:rPr>
        <w:t>(2)</w:t>
      </w:r>
      <w:r w:rsidRPr="00695AB1">
        <w:rPr>
          <w:rFonts w:eastAsia="標楷體" w:hint="eastAsia"/>
          <w:color w:val="000000" w:themeColor="text1"/>
          <w:sz w:val="28"/>
          <w:szCs w:val="28"/>
        </w:rPr>
        <w:t>公立</w:t>
      </w:r>
      <w:r w:rsidR="00803DF1" w:rsidRPr="00695AB1">
        <w:rPr>
          <w:rFonts w:eastAsia="標楷體" w:hint="eastAsia"/>
          <w:color w:val="000000" w:themeColor="text1"/>
          <w:sz w:val="28"/>
          <w:szCs w:val="28"/>
        </w:rPr>
        <w:t>大專校院</w:t>
      </w:r>
      <w:r w:rsidRPr="00695AB1">
        <w:rPr>
          <w:rFonts w:eastAsia="標楷體" w:hint="eastAsia"/>
          <w:color w:val="000000" w:themeColor="text1"/>
          <w:sz w:val="28"/>
          <w:szCs w:val="28"/>
        </w:rPr>
        <w:t>：應檢具收支報告表及支用明細表。</w:t>
      </w:r>
    </w:p>
    <w:p w14:paraId="6ACDAB89" w14:textId="11F976FB" w:rsidR="00633D70" w:rsidRPr="00695AB1" w:rsidRDefault="00D77C9D" w:rsidP="00695AB1">
      <w:pPr>
        <w:spacing w:line="460" w:lineRule="exact"/>
        <w:ind w:leftChars="591" w:left="1664" w:hangingChars="88" w:hanging="2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2.</w:t>
      </w:r>
      <w:r w:rsidR="002C6F57"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各</w:t>
      </w:r>
      <w:r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管理局於審核後將</w:t>
      </w:r>
      <w:r w:rsidR="00CA74F8"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檢</w:t>
      </w:r>
      <w:r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還補助款之支用單據，請獲補助對象依相關規定妥善保存管理支用單據，</w:t>
      </w:r>
      <w:r w:rsidR="002C6F57"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各</w:t>
      </w:r>
      <w:r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管理局得派員或陪同審計人員前往實地查核，如發現未依規定妥善保存，致有毀損、</w:t>
      </w:r>
      <w:proofErr w:type="gramStart"/>
      <w:r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滅失等情事</w:t>
      </w:r>
      <w:proofErr w:type="gramEnd"/>
      <w:r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 w:rsidR="002C6F57"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各</w:t>
      </w:r>
      <w:r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管理局</w:t>
      </w:r>
      <w:r w:rsidR="00803DF1"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應</w:t>
      </w:r>
      <w:r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依情節輕重</w:t>
      </w:r>
      <w:r w:rsidR="00D84812"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停止受理其相關補助計畫</w:t>
      </w:r>
      <w:r w:rsidR="00D84812"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一年至五年。</w:t>
      </w:r>
    </w:p>
    <w:p w14:paraId="6F3AA65F" w14:textId="3284ABDA" w:rsidR="00633D70" w:rsidRPr="00695AB1" w:rsidRDefault="0000679E" w:rsidP="006D42CA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lastRenderedPageBreak/>
        <w:t>（三）補助對象，經費有結餘者，應</w:t>
      </w:r>
      <w:r w:rsidR="00D77C9D" w:rsidRPr="00695AB1">
        <w:rPr>
          <w:rFonts w:ascii="Times New Roman" w:eastAsia="標楷體" w:hAnsi="Times New Roman" w:hint="eastAsia"/>
          <w:color w:val="000000" w:themeColor="text1"/>
          <w:sz w:val="28"/>
        </w:rPr>
        <w:t>予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繳回。</w:t>
      </w:r>
    </w:p>
    <w:p w14:paraId="380D713D" w14:textId="77777777" w:rsidR="00B226B2" w:rsidRPr="00695AB1" w:rsidRDefault="0000679E" w:rsidP="00850D30">
      <w:pPr>
        <w:spacing w:line="460" w:lineRule="exact"/>
        <w:ind w:leftChars="45" w:left="108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十二、補助額度及項目：</w:t>
      </w:r>
    </w:p>
    <w:p w14:paraId="76BE0C32" w14:textId="6029AD05" w:rsidR="00633D70" w:rsidRPr="00695AB1" w:rsidRDefault="0000679E" w:rsidP="00850D30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（一）每一補助申請案如為模組課程</w:t>
      </w:r>
      <w:r w:rsidR="00D77C9D" w:rsidRPr="00695AB1">
        <w:rPr>
          <w:rFonts w:ascii="Times New Roman" w:eastAsia="標楷體" w:hAnsi="Times New Roman" w:hint="eastAsia"/>
          <w:color w:val="000000" w:themeColor="text1"/>
          <w:sz w:val="28"/>
        </w:rPr>
        <w:t>計畫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，補助上限為新臺幣一百二十萬元；如為企業實習</w:t>
      </w:r>
      <w:r w:rsidR="00D77C9D" w:rsidRPr="00695AB1">
        <w:rPr>
          <w:rFonts w:ascii="Times New Roman" w:eastAsia="標楷體" w:hAnsi="Times New Roman" w:hint="eastAsia"/>
          <w:color w:val="000000" w:themeColor="text1"/>
          <w:sz w:val="28"/>
        </w:rPr>
        <w:t>計畫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，補助上限為新臺幣</w:t>
      </w:r>
      <w:r w:rsidR="004A1DC4" w:rsidRPr="00695AB1">
        <w:rPr>
          <w:rFonts w:ascii="Times New Roman" w:eastAsia="標楷體" w:hAnsi="Times New Roman" w:hint="eastAsia"/>
          <w:color w:val="000000" w:themeColor="text1"/>
          <w:sz w:val="28"/>
        </w:rPr>
        <w:t>六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十萬元。</w:t>
      </w:r>
    </w:p>
    <w:p w14:paraId="73E6CE9A" w14:textId="55C9AC1A" w:rsidR="00633D70" w:rsidRPr="00695AB1" w:rsidRDefault="0000679E" w:rsidP="00850D30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（二）每一補助申請案須編列</w:t>
      </w:r>
      <w:r w:rsidR="00D77C9D" w:rsidRPr="00695AB1">
        <w:rPr>
          <w:rFonts w:ascii="Times New Roman" w:eastAsia="標楷體" w:hAnsi="Times New Roman" w:hint="eastAsia"/>
          <w:color w:val="000000" w:themeColor="text1"/>
          <w:sz w:val="28"/>
        </w:rPr>
        <w:t>補助對象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配合款，其配合款至少為「申請計畫總經費」之百分之十（配合款係指</w:t>
      </w:r>
      <w:r w:rsidR="00D77C9D" w:rsidRPr="00695AB1">
        <w:rPr>
          <w:rFonts w:ascii="Times New Roman" w:eastAsia="標楷體" w:hAnsi="Times New Roman" w:hint="eastAsia"/>
          <w:color w:val="000000" w:themeColor="text1"/>
          <w:sz w:val="28"/>
        </w:rPr>
        <w:t>補助對象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自有款項或合作廠商所提供之可量化資源）。</w:t>
      </w:r>
    </w:p>
    <w:p w14:paraId="7890CE45" w14:textId="77777777" w:rsidR="00633D70" w:rsidRPr="00695AB1" w:rsidRDefault="0000679E" w:rsidP="00850D30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（三）經費補助項目如下</w:t>
      </w:r>
    </w:p>
    <w:p w14:paraId="664635A9" w14:textId="77777777" w:rsidR="00633D70" w:rsidRPr="00695AB1" w:rsidRDefault="0000679E" w:rsidP="006D42CA">
      <w:pPr>
        <w:spacing w:line="460" w:lineRule="exact"/>
        <w:ind w:firstLineChars="455" w:firstLine="1274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1.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人事費用：</w:t>
      </w:r>
    </w:p>
    <w:p w14:paraId="2E857354" w14:textId="6AE846C4" w:rsidR="00633D70" w:rsidRPr="00695AB1" w:rsidRDefault="0000679E" w:rsidP="006D42CA">
      <w:pPr>
        <w:spacing w:line="460" w:lineRule="exact"/>
        <w:ind w:leftChars="591" w:left="1841" w:hangingChars="151" w:hanging="423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(1)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主持人費：主持人費每月</w:t>
      </w:r>
      <w:proofErr w:type="gramStart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不逾新</w:t>
      </w:r>
      <w:proofErr w:type="gramEnd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臺幣一萬元，協同主持人費</w:t>
      </w:r>
      <w:r w:rsidR="00FD4994" w:rsidRPr="00695AB1">
        <w:rPr>
          <w:rFonts w:ascii="Times New Roman" w:eastAsia="標楷體" w:hAnsi="Times New Roman" w:hint="eastAsia"/>
          <w:color w:val="000000" w:themeColor="text1"/>
          <w:sz w:val="28"/>
        </w:rPr>
        <w:t>合計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每月</w:t>
      </w:r>
      <w:proofErr w:type="gramStart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不逾</w:t>
      </w:r>
      <w:proofErr w:type="gramEnd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新臺幣五千元。</w:t>
      </w:r>
    </w:p>
    <w:p w14:paraId="662CB88E" w14:textId="69466A1A" w:rsidR="00FD4994" w:rsidRPr="00695AB1" w:rsidRDefault="0000679E" w:rsidP="006D42CA">
      <w:pPr>
        <w:spacing w:line="460" w:lineRule="exact"/>
        <w:ind w:leftChars="591" w:left="1841" w:hangingChars="151" w:hanging="423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(2)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兼任助理：依本</w:t>
      </w:r>
      <w:r w:rsidR="00F70D44" w:rsidRPr="00695AB1">
        <w:rPr>
          <w:rFonts w:ascii="Times New Roman" w:eastAsia="標楷體" w:hAnsi="Times New Roman" w:hint="eastAsia"/>
          <w:color w:val="000000" w:themeColor="text1"/>
          <w:sz w:val="28"/>
        </w:rPr>
        <w:t>會</w:t>
      </w:r>
      <w:r w:rsidR="00FD4994" w:rsidRPr="00695AB1">
        <w:rPr>
          <w:rFonts w:ascii="Times New Roman" w:eastAsia="標楷體" w:hAnsi="Times New Roman" w:hint="eastAsia"/>
          <w:color w:val="000000" w:themeColor="text1"/>
          <w:kern w:val="0"/>
          <w:sz w:val="28"/>
          <w:szCs w:val="28"/>
        </w:rPr>
        <w:t>補助專題研究計畫研究人力約用注意事項</w:t>
      </w:r>
      <w:r w:rsidR="00FD4994" w:rsidRPr="00695AB1">
        <w:rPr>
          <w:rFonts w:ascii="Times New Roman" w:eastAsia="標楷體" w:hAnsi="Times New Roman" w:hint="eastAsia"/>
          <w:color w:val="000000" w:themeColor="text1"/>
          <w:sz w:val="28"/>
        </w:rPr>
        <w:t>編列。</w:t>
      </w:r>
    </w:p>
    <w:p w14:paraId="1472868D" w14:textId="1B508447" w:rsidR="00633D70" w:rsidRPr="00695AB1" w:rsidRDefault="0000679E" w:rsidP="006D42CA">
      <w:pPr>
        <w:spacing w:line="460" w:lineRule="exact"/>
        <w:ind w:leftChars="531" w:left="1557" w:hangingChars="101" w:hanging="283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2.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其他費用：補助計畫申請案得編列項目與經費之上限，參照本計畫「經費</w:t>
      </w:r>
      <w:r w:rsidR="00FD4994" w:rsidRPr="00695AB1">
        <w:rPr>
          <w:rFonts w:ascii="Times New Roman" w:eastAsia="標楷體" w:hAnsi="Times New Roman" w:hint="eastAsia"/>
          <w:color w:val="000000" w:themeColor="text1"/>
          <w:sz w:val="28"/>
        </w:rPr>
        <w:t>結報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手冊」辦理。</w:t>
      </w:r>
    </w:p>
    <w:p w14:paraId="08A09090" w14:textId="77777777" w:rsidR="00CE790F" w:rsidRPr="00695AB1" w:rsidRDefault="0000679E" w:rsidP="00850D30">
      <w:pPr>
        <w:spacing w:line="460" w:lineRule="exact"/>
        <w:ind w:leftChars="45" w:left="108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十三、督導及考核：</w:t>
      </w:r>
    </w:p>
    <w:p w14:paraId="12D6A6C7" w14:textId="2B370A7F" w:rsidR="00633D70" w:rsidRPr="00695AB1" w:rsidRDefault="0000679E" w:rsidP="00850D30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（一）各管理局得於計畫執行期間，</w:t>
      </w:r>
      <w:proofErr w:type="gramStart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採</w:t>
      </w:r>
      <w:proofErr w:type="gramEnd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預告或不預告</w:t>
      </w:r>
      <w:proofErr w:type="gramStart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方式赴獲補</w:t>
      </w:r>
      <w:proofErr w:type="gramEnd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助</w:t>
      </w:r>
      <w:r w:rsidR="00282278" w:rsidRPr="00695AB1">
        <w:rPr>
          <w:rFonts w:ascii="Times New Roman" w:eastAsia="標楷體" w:hAnsi="Times New Roman" w:hint="eastAsia"/>
          <w:color w:val="000000" w:themeColor="text1"/>
          <w:sz w:val="28"/>
        </w:rPr>
        <w:t>對象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或實習場所查核學生上課、教師授課情形、企業實習狀況、經費使用狀況、執行過程等。</w:t>
      </w:r>
    </w:p>
    <w:p w14:paraId="4FC8D830" w14:textId="748D826F" w:rsidR="00633D70" w:rsidRPr="00695AB1" w:rsidRDefault="0000679E" w:rsidP="00850D30">
      <w:pPr>
        <w:spacing w:line="460" w:lineRule="exact"/>
        <w:ind w:leftChars="236" w:left="1412" w:hangingChars="302" w:hanging="846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（二）各管理局對補助款之運用考核，如發現成效不佳，未依補助用途支用、或虛報、浮報等情事，獲補助</w:t>
      </w:r>
      <w:r w:rsidR="00282278" w:rsidRPr="00695AB1">
        <w:rPr>
          <w:rFonts w:ascii="Times New Roman" w:eastAsia="標楷體" w:hAnsi="Times New Roman" w:hint="eastAsia"/>
          <w:color w:val="000000" w:themeColor="text1"/>
          <w:sz w:val="28"/>
        </w:rPr>
        <w:t>對象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除應繳回該部分之補助經費外，得依情節輕重對該補助</w:t>
      </w:r>
      <w:r w:rsidR="00282278" w:rsidRPr="00695AB1">
        <w:rPr>
          <w:rFonts w:ascii="Times New Roman" w:eastAsia="標楷體" w:hAnsi="Times New Roman" w:hint="eastAsia"/>
          <w:color w:val="000000" w:themeColor="text1"/>
          <w:sz w:val="28"/>
        </w:rPr>
        <w:t>對象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系（所）停止補助一年至五年。</w:t>
      </w:r>
    </w:p>
    <w:p w14:paraId="671A969B" w14:textId="495AA432" w:rsidR="0000679E" w:rsidRPr="00695AB1" w:rsidRDefault="0000679E" w:rsidP="00850D30">
      <w:pPr>
        <w:spacing w:line="460" w:lineRule="exact"/>
        <w:ind w:leftChars="45" w:left="948" w:hangingChars="300" w:hanging="840"/>
        <w:jc w:val="both"/>
        <w:rPr>
          <w:rFonts w:ascii="Times New Roman" w:eastAsia="標楷體" w:hAnsi="Times New Roman"/>
          <w:color w:val="000000" w:themeColor="text1"/>
          <w:sz w:val="28"/>
        </w:rPr>
      </w:pP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十四、各管理局得就本計畫成立計畫專案辦公室，負責推動計畫之各項行政、審查、期中訪視、成果驗收、經費控管，以及建立與獲補助</w:t>
      </w:r>
      <w:r w:rsidR="00282278" w:rsidRPr="00695AB1">
        <w:rPr>
          <w:rFonts w:ascii="Times New Roman" w:eastAsia="標楷體" w:hAnsi="Times New Roman" w:hint="eastAsia"/>
          <w:color w:val="000000" w:themeColor="text1"/>
          <w:sz w:val="28"/>
        </w:rPr>
        <w:t>對象</w:t>
      </w:r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溝通並收受案件之平</w:t>
      </w:r>
      <w:proofErr w:type="gramStart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臺</w:t>
      </w:r>
      <w:proofErr w:type="gramEnd"/>
      <w:r w:rsidRPr="00695AB1">
        <w:rPr>
          <w:rFonts w:ascii="Times New Roman" w:eastAsia="標楷體" w:hAnsi="Times New Roman" w:hint="eastAsia"/>
          <w:color w:val="000000" w:themeColor="text1"/>
          <w:sz w:val="28"/>
        </w:rPr>
        <w:t>。</w:t>
      </w:r>
    </w:p>
    <w:sectPr w:rsidR="0000679E" w:rsidRPr="00695AB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Bold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TimesNewRoman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30C24"/>
    <w:multiLevelType w:val="hybridMultilevel"/>
    <w:tmpl w:val="62B4022E"/>
    <w:lvl w:ilvl="0" w:tplc="23F0140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FA23098">
      <w:start w:val="1"/>
      <w:numFmt w:val="decimal"/>
      <w:lvlText w:val="%2."/>
      <w:lvlJc w:val="left"/>
      <w:pPr>
        <w:ind w:left="960" w:hanging="480"/>
      </w:pPr>
      <w:rPr>
        <w:rFonts w:ascii="標楷體" w:eastAsia="標楷體" w:hAnsi="標楷體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A416135"/>
    <w:multiLevelType w:val="hybridMultilevel"/>
    <w:tmpl w:val="EF760E86"/>
    <w:lvl w:ilvl="0" w:tplc="E3E0AF3C">
      <w:start w:val="1"/>
      <w:numFmt w:val="decimal"/>
      <w:lvlText w:val="(%1)"/>
      <w:lvlJc w:val="left"/>
      <w:pPr>
        <w:ind w:left="10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79E"/>
    <w:rsid w:val="0000679E"/>
    <w:rsid w:val="00007F66"/>
    <w:rsid w:val="00033EF9"/>
    <w:rsid w:val="000523EC"/>
    <w:rsid w:val="00062692"/>
    <w:rsid w:val="00070DC7"/>
    <w:rsid w:val="00282278"/>
    <w:rsid w:val="002C6F57"/>
    <w:rsid w:val="00375BD9"/>
    <w:rsid w:val="003813C8"/>
    <w:rsid w:val="00384D6F"/>
    <w:rsid w:val="003A6E64"/>
    <w:rsid w:val="003C13A8"/>
    <w:rsid w:val="004A1DC4"/>
    <w:rsid w:val="004F25DD"/>
    <w:rsid w:val="00501A70"/>
    <w:rsid w:val="00520B76"/>
    <w:rsid w:val="00551FC6"/>
    <w:rsid w:val="00633D70"/>
    <w:rsid w:val="00695AB1"/>
    <w:rsid w:val="006D42CA"/>
    <w:rsid w:val="006F3646"/>
    <w:rsid w:val="00803DF1"/>
    <w:rsid w:val="00850D30"/>
    <w:rsid w:val="008823D6"/>
    <w:rsid w:val="008A53E1"/>
    <w:rsid w:val="00B226B2"/>
    <w:rsid w:val="00B27F6D"/>
    <w:rsid w:val="00B41734"/>
    <w:rsid w:val="00B565A0"/>
    <w:rsid w:val="00B634A5"/>
    <w:rsid w:val="00B84ECF"/>
    <w:rsid w:val="00BD3EFD"/>
    <w:rsid w:val="00BE6741"/>
    <w:rsid w:val="00CA74F8"/>
    <w:rsid w:val="00CD05BB"/>
    <w:rsid w:val="00CE790F"/>
    <w:rsid w:val="00D405F3"/>
    <w:rsid w:val="00D64E3D"/>
    <w:rsid w:val="00D77C9D"/>
    <w:rsid w:val="00D84812"/>
    <w:rsid w:val="00DE0C1D"/>
    <w:rsid w:val="00E60E99"/>
    <w:rsid w:val="00EA2F63"/>
    <w:rsid w:val="00F37AB7"/>
    <w:rsid w:val="00F6419F"/>
    <w:rsid w:val="00F70D44"/>
    <w:rsid w:val="00FA4F60"/>
    <w:rsid w:val="00FD4994"/>
    <w:rsid w:val="00FF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387E6"/>
  <w15:docId w15:val="{3D35722B-50A6-4B36-A7E2-62CD5026E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C9D"/>
    <w:pPr>
      <w:ind w:leftChars="200" w:left="480"/>
    </w:pPr>
    <w:rPr>
      <w:rFonts w:ascii="Times New Roman" w:eastAsia="新細明體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syc</dc:creator>
  <cp:lastModifiedBy>鄭詩瑜</cp:lastModifiedBy>
  <cp:revision>2</cp:revision>
  <cp:lastPrinted>2022-12-01T05:39:00Z</cp:lastPrinted>
  <dcterms:created xsi:type="dcterms:W3CDTF">2025-05-22T01:19:00Z</dcterms:created>
  <dcterms:modified xsi:type="dcterms:W3CDTF">2025-05-22T01:19:00Z</dcterms:modified>
</cp:coreProperties>
</file>