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FA9" w:rsidRPr="007D58F8" w:rsidRDefault="003E282D" w:rsidP="00907FA9">
      <w:pPr>
        <w:autoSpaceDE w:val="0"/>
        <w:snapToGrid w:val="0"/>
        <w:spacing w:line="460" w:lineRule="exact"/>
        <w:ind w:leftChars="-1" w:left="-2" w:firstLine="2"/>
        <w:jc w:val="center"/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  <w:t>國家科學及技術委員會新竹科學園區管理局</w:t>
      </w:r>
    </w:p>
    <w:p w:rsidR="00B17C5B" w:rsidRPr="007D58F8" w:rsidRDefault="00B17C5B" w:rsidP="00907FA9">
      <w:pPr>
        <w:autoSpaceDE w:val="0"/>
        <w:snapToGrid w:val="0"/>
        <w:spacing w:line="460" w:lineRule="exact"/>
        <w:jc w:val="center"/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</w:pPr>
      <w:r w:rsidRPr="007D58F8">
        <w:rPr>
          <w:rFonts w:ascii="Times New Roman" w:eastAsia="標楷體" w:hAnsi="Times New Roman" w:cs="標楷體" w:hint="eastAsia"/>
          <w:color w:val="000000"/>
          <w:kern w:val="0"/>
          <w:sz w:val="40"/>
          <w:szCs w:val="40"/>
        </w:rPr>
        <w:t>新竹園區</w:t>
      </w:r>
      <w:r w:rsidR="00907FA9" w:rsidRPr="007D58F8">
        <w:rPr>
          <w:rFonts w:ascii="Times New Roman" w:eastAsia="標楷體" w:hAnsi="Times New Roman" w:cs="標楷體" w:hint="eastAsia"/>
          <w:color w:val="000000"/>
          <w:kern w:val="0"/>
          <w:sz w:val="40"/>
          <w:szCs w:val="40"/>
        </w:rPr>
        <w:t>X</w:t>
      </w:r>
      <w:r w:rsidR="00907FA9" w:rsidRPr="007D58F8">
        <w:rPr>
          <w:rFonts w:ascii="Times New Roman" w:eastAsia="標楷體" w:hAnsi="Times New Roman" w:cs="標楷體" w:hint="eastAsia"/>
          <w:color w:val="000000"/>
          <w:kern w:val="0"/>
          <w:sz w:val="40"/>
          <w:szCs w:val="40"/>
        </w:rPr>
        <w:t>基地</w:t>
      </w:r>
      <w:r w:rsidR="003E282D" w:rsidRPr="007D58F8"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  <w:t>污水處理及污水下水道</w:t>
      </w:r>
    </w:p>
    <w:p w:rsidR="003E282D" w:rsidRPr="007D58F8" w:rsidRDefault="003E282D" w:rsidP="00907FA9">
      <w:pPr>
        <w:autoSpaceDE w:val="0"/>
        <w:snapToGrid w:val="0"/>
        <w:spacing w:line="460" w:lineRule="exact"/>
        <w:jc w:val="center"/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40"/>
          <w:szCs w:val="40"/>
        </w:rPr>
        <w:t>使用管理規章</w:t>
      </w:r>
    </w:p>
    <w:p w:rsidR="00907FA9" w:rsidRPr="007D58F8" w:rsidRDefault="00907FA9" w:rsidP="007D58F8">
      <w:pPr>
        <w:pStyle w:val="Default"/>
        <w:spacing w:beforeLines="50" w:before="120" w:afterLines="50" w:after="120"/>
        <w:jc w:val="right"/>
        <w:rPr>
          <w:rFonts w:ascii="Times New Roman" w:hAnsi="Times New Roman" w:cs="SimSun"/>
          <w:sz w:val="20"/>
          <w:szCs w:val="20"/>
        </w:rPr>
      </w:pPr>
      <w:r w:rsidRPr="007D58F8">
        <w:rPr>
          <w:rFonts w:ascii="Times New Roman" w:hAnsi="Times New Roman" w:cs="SimSun" w:hint="eastAsia"/>
          <w:sz w:val="20"/>
          <w:szCs w:val="20"/>
        </w:rPr>
        <w:t>中華民國</w:t>
      </w:r>
      <w:r w:rsidRPr="007D58F8">
        <w:rPr>
          <w:rFonts w:ascii="Times New Roman" w:hAnsi="Times New Roman" w:cs="SimSun" w:hint="eastAsia"/>
          <w:sz w:val="20"/>
          <w:szCs w:val="20"/>
        </w:rPr>
        <w:t>114</w:t>
      </w:r>
      <w:r w:rsidRPr="007D58F8">
        <w:rPr>
          <w:rFonts w:ascii="Times New Roman" w:hAnsi="Times New Roman" w:cs="SimSun" w:hint="eastAsia"/>
          <w:sz w:val="20"/>
          <w:szCs w:val="20"/>
        </w:rPr>
        <w:t>年</w:t>
      </w:r>
      <w:r w:rsidR="00FA22E1" w:rsidRPr="007D58F8">
        <w:rPr>
          <w:rFonts w:ascii="Times New Roman" w:hAnsi="Times New Roman" w:cs="SimSun"/>
          <w:sz w:val="20"/>
          <w:szCs w:val="20"/>
        </w:rPr>
        <w:t>6</w:t>
      </w:r>
      <w:r w:rsidRPr="007D58F8">
        <w:rPr>
          <w:rFonts w:ascii="Times New Roman" w:hAnsi="Times New Roman" w:cs="SimSun" w:hint="eastAsia"/>
          <w:sz w:val="20"/>
          <w:szCs w:val="20"/>
        </w:rPr>
        <w:t>月</w:t>
      </w:r>
      <w:r w:rsidR="00FA22E1" w:rsidRPr="007D58F8">
        <w:rPr>
          <w:rFonts w:ascii="Times New Roman" w:hAnsi="Times New Roman" w:cs="SimSun"/>
          <w:sz w:val="20"/>
          <w:szCs w:val="20"/>
        </w:rPr>
        <w:t>3</w:t>
      </w:r>
      <w:r w:rsidRPr="007D58F8">
        <w:rPr>
          <w:rFonts w:ascii="Times New Roman" w:hAnsi="Times New Roman" w:cs="SimSun" w:hint="eastAsia"/>
          <w:sz w:val="20"/>
          <w:szCs w:val="20"/>
        </w:rPr>
        <w:t>日國家科學及技術委員會新竹科學園區管理局</w:t>
      </w:r>
      <w:proofErr w:type="gramStart"/>
      <w:r w:rsidRPr="007D58F8">
        <w:rPr>
          <w:rFonts w:ascii="Times New Roman" w:hAnsi="Times New Roman" w:cs="SimSun" w:hint="eastAsia"/>
          <w:sz w:val="20"/>
          <w:szCs w:val="20"/>
        </w:rPr>
        <w:t>竹環字</w:t>
      </w:r>
      <w:proofErr w:type="gramEnd"/>
      <w:r w:rsidR="003A5B63" w:rsidRPr="007D58F8">
        <w:rPr>
          <w:rFonts w:ascii="Times New Roman" w:hAnsi="Times New Roman" w:cs="SimSun" w:hint="eastAsia"/>
          <w:sz w:val="20"/>
          <w:szCs w:val="20"/>
        </w:rPr>
        <w:t>第</w:t>
      </w:r>
      <w:r w:rsidR="00FA22E1" w:rsidRPr="007D58F8">
        <w:rPr>
          <w:rFonts w:ascii="Times New Roman" w:hAnsi="Times New Roman"/>
          <w:sz w:val="20"/>
          <w:szCs w:val="20"/>
        </w:rPr>
        <w:t>1140017370</w:t>
      </w:r>
      <w:r w:rsidR="00B06B9A">
        <w:rPr>
          <w:rFonts w:ascii="Times New Roman" w:hAnsi="Times New Roman"/>
          <w:sz w:val="20"/>
          <w:szCs w:val="20"/>
        </w:rPr>
        <w:t>C</w:t>
      </w:r>
      <w:r w:rsidR="003A5B63" w:rsidRPr="007D58F8">
        <w:rPr>
          <w:rFonts w:ascii="Times New Roman" w:hAnsi="Times New Roman" w:cs="SimSun" w:hint="eastAsia"/>
          <w:sz w:val="20"/>
          <w:szCs w:val="20"/>
        </w:rPr>
        <w:t>號公告訂定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一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為防治</w:t>
      </w:r>
      <w:r w:rsidR="00DE40DA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新竹園區</w:t>
      </w:r>
      <w:r w:rsidR="00907FA9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X</w:t>
      </w:r>
      <w:r w:rsidR="00907FA9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基地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（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以下簡稱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園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區）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染並維護污水下水道系統正常操作，依據下水道法第十九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規定，訂定本規章。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二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bookmarkStart w:id="0" w:name="_GoBack"/>
      <w:bookmarkEnd w:id="0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園區內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水下水道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系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統完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成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地區之公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民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營事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業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、機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關學校之廢（污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）水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，依下水道法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及水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污染防治法有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關規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定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，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排入園區污水下水道系統。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三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園區內公民營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事業及機關學校之廢（污）水排入污水下水道系統前，應向國家科學及技術委員會新竹科學園區管理局（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以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下簡稱竹科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管理局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）申請核准。其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排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放廢（污）水量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增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加或廢（污）水管線變更者，亦同。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595" w:left="1428" w:firstLineChars="210" w:firstLine="588"/>
        <w:jc w:val="both"/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前項申請應載明下列事項：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840" w:left="2576" w:hangingChars="200" w:hanging="560"/>
        <w:jc w:val="both"/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一、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每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日排放平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均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廢（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）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量、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大日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及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大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時排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放量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840" w:left="2576" w:hangingChars="200" w:hanging="560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二、廢（污）水水質。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840" w:left="2576" w:hangingChars="200" w:hanging="560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三、廢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（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污）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水排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放口位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置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及有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關設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施圖說。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四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園區污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下水道系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統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完成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地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區</w:t>
      </w:r>
      <w:r w:rsidRPr="007D58F8">
        <w:rPr>
          <w:rFonts w:ascii="Times New Roman" w:eastAsia="標楷體" w:hAnsi="Times New Roman" w:cs="標楷體"/>
          <w:color w:val="000000"/>
          <w:spacing w:val="5"/>
          <w:kern w:val="0"/>
          <w:sz w:val="28"/>
          <w:szCs w:val="24"/>
        </w:rPr>
        <w:t>申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請建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照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時，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應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檢附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排水設備圖說、配置圖、排放口位置等資料向竹科管理局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申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請核准。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595" w:left="1428" w:firstLineChars="210" w:firstLine="58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前項排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設備完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工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後，應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經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竹科管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理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局檢查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合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格，始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得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聯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接排放。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五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園區內公民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事業及機關學校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之</w:t>
      </w:r>
      <w:r w:rsidRPr="007D58F8">
        <w:rPr>
          <w:rFonts w:ascii="Times New Roman" w:eastAsia="標楷體" w:hAnsi="Times New Roman" w:cs="標楷體"/>
          <w:color w:val="000000"/>
          <w:spacing w:val="5"/>
          <w:kern w:val="0"/>
          <w:sz w:val="28"/>
          <w:szCs w:val="24"/>
        </w:rPr>
        <w:t>廢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(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)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水符合國家科學及技術委員會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新竹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科學園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區管理局</w:t>
      </w:r>
      <w:r w:rsidR="001C0E65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新竹園區</w:t>
      </w:r>
      <w:r w:rsidR="00907FA9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X</w:t>
      </w:r>
      <w:r w:rsidR="00907FA9"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>基地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污水下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道可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容納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排入之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質</w:t>
      </w:r>
      <w:r w:rsidRPr="007D58F8">
        <w:rPr>
          <w:rFonts w:ascii="Times New Roman" w:eastAsia="標楷體" w:hAnsi="Times New Roman" w:cs="標楷體"/>
          <w:color w:val="000000"/>
          <w:spacing w:val="5"/>
          <w:kern w:val="0"/>
          <w:sz w:val="28"/>
          <w:szCs w:val="24"/>
        </w:rPr>
        <w:t>標準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（以下簡稱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容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許標準）者，始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得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排入污水下水道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；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未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符合容許標準者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，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應設置預先處理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設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施，處理至符合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容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許標準後，始得排入污水下水道。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595" w:left="1428" w:firstLineChars="210" w:firstLine="58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前項容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許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標準由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竹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科管理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擬訂，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報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請直轄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市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、縣（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市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）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主管機關核定後公告之。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28" w:hangingChars="510" w:hanging="142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六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園區內公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事業及機關學校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排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放</w:t>
      </w:r>
      <w:r w:rsidRPr="007D58F8">
        <w:rPr>
          <w:rFonts w:ascii="Times New Roman" w:eastAsia="標楷體" w:hAnsi="Times New Roman" w:cs="標楷體"/>
          <w:color w:val="000000"/>
          <w:spacing w:val="5"/>
          <w:kern w:val="0"/>
          <w:sz w:val="28"/>
          <w:szCs w:val="24"/>
        </w:rPr>
        <w:t>廢</w:t>
      </w:r>
      <w:r w:rsidRPr="007D58F8">
        <w:rPr>
          <w:rFonts w:ascii="Times New Roman" w:eastAsia="標楷體" w:hAnsi="Times New Roman" w:cs="標楷體"/>
          <w:color w:val="000000"/>
          <w:spacing w:val="6"/>
          <w:kern w:val="0"/>
          <w:sz w:val="28"/>
          <w:szCs w:val="24"/>
        </w:rPr>
        <w:t>(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)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水量不得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超過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lastRenderedPageBreak/>
        <w:t>最大時排水量或連續二十四小時超過最大日排放量。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但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因特殊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排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水需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要經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竹科管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理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局核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准者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，不在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此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限。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18" w:hangingChars="510" w:hanging="141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七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區內公民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事業及機關學校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應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將全部</w:t>
      </w:r>
      <w:r w:rsidRPr="007D58F8">
        <w:rPr>
          <w:rFonts w:ascii="Times New Roman" w:eastAsia="標楷體" w:hAnsi="Times New Roman" w:cs="標楷體"/>
          <w:color w:val="000000"/>
          <w:spacing w:val="7"/>
          <w:kern w:val="0"/>
          <w:sz w:val="28"/>
          <w:szCs w:val="24"/>
        </w:rPr>
        <w:t>廢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(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)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水匯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集並設置標準</w:t>
      </w:r>
      <w:proofErr w:type="gramStart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採樣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井、排放口告示牌、累計型流量計及</w:t>
      </w:r>
      <w:proofErr w:type="gramStart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制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閥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後再行接入園區污水下水道。但將全部廢</w:t>
      </w:r>
      <w:r w:rsidRPr="007D58F8">
        <w:rPr>
          <w:rFonts w:ascii="Times New Roman" w:eastAsia="標楷體" w:hAnsi="Times New Roman" w:cs="標楷體"/>
          <w:color w:val="000000"/>
          <w:spacing w:val="6"/>
          <w:kern w:val="0"/>
          <w:sz w:val="28"/>
          <w:szCs w:val="24"/>
        </w:rPr>
        <w:t>(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spacing w:val="7"/>
          <w:kern w:val="0"/>
          <w:sz w:val="28"/>
          <w:szCs w:val="24"/>
        </w:rPr>
        <w:t>)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水匯集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有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困難者，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得報經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竹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科管理局核准，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依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製程廢水及生活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水分別設置。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Chars="595" w:left="1428" w:firstLineChars="210" w:firstLine="58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竹科管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理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局得不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定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期派員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至</w:t>
      </w:r>
      <w:proofErr w:type="gramStart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採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樣井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樣檢驗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質，以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查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核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是否符合容許標準。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18" w:hangingChars="510" w:hanging="141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八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園區內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公民營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事業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及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機關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學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校應依水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染防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治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法及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相關法規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之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規定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設置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專責單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位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或專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責人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員。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18" w:hangingChars="510" w:hanging="141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園區內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公民營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事業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及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機關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學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校之排水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設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備標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準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除相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關建築法規有所規定者外，應比照內政部下水道用戶排水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設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備標準辦理。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18" w:hangingChars="510" w:hanging="1418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十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竹科管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理局得隨時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派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員攜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帶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證明文件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進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入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園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內公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民營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事業及機關學校場地檢查其污染物處置狀況或索取相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關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資料，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水下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水道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用戶不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得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拒絕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或藉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故拖延。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59" w:hangingChars="510" w:hanging="1459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十一</w:t>
      </w:r>
      <w:r w:rsidRPr="007D58F8">
        <w:rPr>
          <w:rFonts w:ascii="Times New Roman" w:eastAsia="標楷體" w:hAnsi="Times New Roman" w:cs="標楷體" w:hint="eastAsia"/>
          <w:color w:val="000000"/>
          <w:spacing w:val="2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內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公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業及機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關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學校不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得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在園區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抽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取地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下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水或將污染物注入土壤及地下水。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59" w:hangingChars="510" w:hanging="1459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十二</w:t>
      </w:r>
      <w:r w:rsidRPr="007D58F8">
        <w:rPr>
          <w:rFonts w:ascii="Times New Roman" w:eastAsia="標楷體" w:hAnsi="Times New Roman" w:cs="標楷體" w:hint="eastAsia"/>
          <w:color w:val="000000"/>
          <w:spacing w:val="2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內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公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業及機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關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學校排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放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廢（污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）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水水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量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或水質違反本規章之規定，經竹科管理局通知限期改善，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屆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期仍未改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善者，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竹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科管理局除依法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處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理外，情節重大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者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，竹科管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理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局並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得通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知停止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其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使用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污水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下水道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系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統。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59" w:hangingChars="510" w:hanging="1459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十三</w:t>
      </w:r>
      <w:r w:rsidRPr="007D58F8">
        <w:rPr>
          <w:rFonts w:ascii="Times New Roman" w:eastAsia="標楷體" w:hAnsi="Times New Roman" w:cs="標楷體" w:hint="eastAsia"/>
          <w:color w:val="000000"/>
          <w:spacing w:val="2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proofErr w:type="gramStart"/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內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公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民營</w:t>
      </w:r>
      <w:proofErr w:type="gramEnd"/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事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業及機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關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學校應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依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水污染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防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治法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及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竹科管理局規定，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定期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提報廢（污）水來源、</w:t>
      </w:r>
      <w:proofErr w:type="gramStart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原廢</w:t>
      </w:r>
      <w:proofErr w:type="gramEnd"/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（污）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水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性質、濃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度及預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先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處理設施操作管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理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之排放水質紀錄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等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資料至竹科管理局。</w:t>
      </w:r>
    </w:p>
    <w:p w:rsidR="003E282D" w:rsidRPr="007D58F8" w:rsidRDefault="003E282D" w:rsidP="003E282D">
      <w:pPr>
        <w:autoSpaceDE w:val="0"/>
        <w:snapToGrid w:val="0"/>
        <w:spacing w:line="460" w:lineRule="exact"/>
        <w:ind w:left="1459" w:hangingChars="510" w:hanging="1459"/>
        <w:jc w:val="both"/>
        <w:rPr>
          <w:rFonts w:ascii="Times New Roman" w:hAnsi="Times New Roman"/>
        </w:rPr>
      </w:pP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第</w:t>
      </w:r>
      <w:r w:rsidRPr="007D58F8">
        <w:rPr>
          <w:rFonts w:ascii="Times New Roman" w:eastAsia="標楷體" w:hAnsi="Times New Roman" w:cs="標楷體" w:hint="eastAsia"/>
          <w:color w:val="000000"/>
          <w:spacing w:val="3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十四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 xml:space="preserve"> </w:t>
      </w:r>
      <w:r w:rsidRPr="007D58F8">
        <w:rPr>
          <w:rFonts w:ascii="Times New Roman" w:eastAsia="標楷體" w:hAnsi="Times New Roman" w:cs="標楷體"/>
          <w:color w:val="000000"/>
          <w:spacing w:val="-1"/>
          <w:kern w:val="0"/>
          <w:sz w:val="28"/>
          <w:szCs w:val="24"/>
        </w:rPr>
        <w:t>條</w:t>
      </w:r>
      <w:r w:rsidRPr="007D58F8">
        <w:rPr>
          <w:rFonts w:ascii="Times New Roman" w:eastAsia="標楷體" w:hAnsi="Times New Roman" w:cs="標楷體" w:hint="eastAsia"/>
          <w:color w:val="000000"/>
          <w:spacing w:val="-1"/>
          <w:kern w:val="0"/>
          <w:sz w:val="28"/>
          <w:szCs w:val="24"/>
        </w:rPr>
        <w:t xml:space="preserve">　　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園區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污</w:t>
      </w:r>
      <w:r w:rsidRPr="007D58F8">
        <w:rPr>
          <w:rFonts w:ascii="Times New Roman" w:eastAsia="標楷體" w:hAnsi="Times New Roman" w:cs="標楷體"/>
          <w:color w:val="000000"/>
          <w:spacing w:val="2"/>
          <w:kern w:val="0"/>
          <w:sz w:val="28"/>
          <w:szCs w:val="24"/>
        </w:rPr>
        <w:t>水下水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道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系統之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維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護、操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作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與營運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由</w:t>
      </w:r>
      <w:r w:rsidRPr="007D58F8">
        <w:rPr>
          <w:rFonts w:ascii="Times New Roman" w:eastAsia="標楷體" w:hAnsi="Times New Roman" w:cs="標楷體"/>
          <w:color w:val="000000"/>
          <w:spacing w:val="3"/>
          <w:kern w:val="0"/>
          <w:sz w:val="28"/>
          <w:szCs w:val="24"/>
        </w:rPr>
        <w:t>竹科</w:t>
      </w:r>
      <w:r w:rsidRPr="007D58F8">
        <w:rPr>
          <w:rFonts w:ascii="Times New Roman" w:eastAsia="標楷體" w:hAnsi="Times New Roman" w:cs="標楷體"/>
          <w:color w:val="000000"/>
          <w:spacing w:val="4"/>
          <w:kern w:val="0"/>
          <w:sz w:val="28"/>
          <w:szCs w:val="24"/>
        </w:rPr>
        <w:t>管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理局為之，竹科管理局應將有關資料及數據詳細記錄備供</w:t>
      </w:r>
      <w:r w:rsidRPr="007D58F8">
        <w:rPr>
          <w:rFonts w:ascii="Times New Roman" w:eastAsia="標楷體" w:hAnsi="Times New Roman" w:cs="標楷體"/>
          <w:color w:val="000000"/>
          <w:spacing w:val="-8"/>
          <w:kern w:val="0"/>
          <w:sz w:val="28"/>
          <w:szCs w:val="24"/>
        </w:rPr>
        <w:t>參</w:t>
      </w:r>
      <w:r w:rsidRPr="007D58F8"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  <w:t>考。</w:t>
      </w:r>
    </w:p>
    <w:p w:rsidR="00F32022" w:rsidRPr="007D58F8" w:rsidRDefault="00F32022">
      <w:pPr>
        <w:rPr>
          <w:rFonts w:ascii="Times New Roman" w:hAnsi="Times New Roman"/>
        </w:rPr>
      </w:pPr>
    </w:p>
    <w:sectPr w:rsidR="00F32022" w:rsidRPr="007D58F8" w:rsidSect="007D58F8">
      <w:endnotePr>
        <w:numFmt w:val="decimal"/>
      </w:endnotePr>
      <w:pgSz w:w="11906" w:h="16841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4F00" w:rsidRDefault="000F4F00" w:rsidP="00907FA9">
      <w:r>
        <w:separator/>
      </w:r>
    </w:p>
  </w:endnote>
  <w:endnote w:type="continuationSeparator" w:id="0">
    <w:p w:rsidR="000F4F00" w:rsidRDefault="000F4F00" w:rsidP="0090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4F00" w:rsidRDefault="000F4F00" w:rsidP="00907FA9">
      <w:r>
        <w:separator/>
      </w:r>
    </w:p>
  </w:footnote>
  <w:footnote w:type="continuationSeparator" w:id="0">
    <w:p w:rsidR="000F4F00" w:rsidRDefault="000F4F00" w:rsidP="00907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82D"/>
    <w:rsid w:val="0000114D"/>
    <w:rsid w:val="000C3569"/>
    <w:rsid w:val="000D23FF"/>
    <w:rsid w:val="000F4F00"/>
    <w:rsid w:val="001C0E65"/>
    <w:rsid w:val="002E222B"/>
    <w:rsid w:val="003A5B63"/>
    <w:rsid w:val="003E282D"/>
    <w:rsid w:val="00412A6F"/>
    <w:rsid w:val="004141D7"/>
    <w:rsid w:val="00505EB0"/>
    <w:rsid w:val="0052258F"/>
    <w:rsid w:val="00556D1B"/>
    <w:rsid w:val="006F131A"/>
    <w:rsid w:val="007D58F8"/>
    <w:rsid w:val="00876630"/>
    <w:rsid w:val="00907FA9"/>
    <w:rsid w:val="009A478E"/>
    <w:rsid w:val="00A075DC"/>
    <w:rsid w:val="00A93CEC"/>
    <w:rsid w:val="00B06B9A"/>
    <w:rsid w:val="00B17C5B"/>
    <w:rsid w:val="00C27815"/>
    <w:rsid w:val="00C81867"/>
    <w:rsid w:val="00DE40DA"/>
    <w:rsid w:val="00EA5D20"/>
    <w:rsid w:val="00F32022"/>
    <w:rsid w:val="00FA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0CA790"/>
  <w15:chartTrackingRefBased/>
  <w15:docId w15:val="{06496170-B44F-45AD-AEB6-3ADB6296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282D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7FA9"/>
    <w:rPr>
      <w:rFonts w:ascii="Calibri" w:eastAsia="新細明體" w:hAnsi="Calibri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7F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7FA9"/>
    <w:rPr>
      <w:rFonts w:ascii="Calibri" w:eastAsia="新細明體" w:hAnsi="Calibri" w:cs="Times New Roman"/>
      <w:kern w:val="3"/>
      <w:sz w:val="20"/>
      <w:szCs w:val="20"/>
    </w:rPr>
  </w:style>
  <w:style w:type="paragraph" w:customStyle="1" w:styleId="Default">
    <w:name w:val="Default"/>
    <w:rsid w:val="00FA22E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鄭楹枚</dc:creator>
  <cp:keywords/>
  <dc:description/>
  <cp:lastModifiedBy>鄭詩瑜</cp:lastModifiedBy>
  <cp:revision>4</cp:revision>
  <dcterms:created xsi:type="dcterms:W3CDTF">2025-06-03T08:16:00Z</dcterms:created>
  <dcterms:modified xsi:type="dcterms:W3CDTF">2025-06-03T08:17:00Z</dcterms:modified>
</cp:coreProperties>
</file>