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D96" w:rsidRPr="00BB6235" w:rsidRDefault="00BB6235" w:rsidP="006D2222">
      <w:pPr>
        <w:adjustRightInd w:val="0"/>
        <w:snapToGrid w:val="0"/>
        <w:spacing w:afterLines="50" w:after="180" w:line="460" w:lineRule="exact"/>
        <w:jc w:val="center"/>
        <w:rPr>
          <w:rFonts w:eastAsia="標楷體" w:cs="Arial"/>
          <w:color w:val="000000"/>
          <w:sz w:val="36"/>
          <w:szCs w:val="36"/>
        </w:rPr>
      </w:pPr>
      <w:r>
        <w:rPr>
          <w:rFonts w:eastAsia="標楷體" w:cs="Arial" w:hint="eastAsia"/>
          <w:color w:val="000000"/>
          <w:sz w:val="36"/>
          <w:szCs w:val="36"/>
        </w:rPr>
        <w:t>科學</w:t>
      </w:r>
      <w:r w:rsidR="009F3D96" w:rsidRPr="00BB6235">
        <w:rPr>
          <w:rFonts w:eastAsia="標楷體" w:cs="Arial" w:hint="eastAsia"/>
          <w:color w:val="000000"/>
          <w:sz w:val="36"/>
          <w:szCs w:val="36"/>
        </w:rPr>
        <w:t>園區廢棄物共同清除處理機構管理辦法</w:t>
      </w:r>
    </w:p>
    <w:p w:rsidR="009F3D96" w:rsidRPr="00BB6235" w:rsidRDefault="00BB6235" w:rsidP="001E1A38">
      <w:pPr>
        <w:pStyle w:val="Web"/>
        <w:adjustRightInd w:val="0"/>
        <w:snapToGrid w:val="0"/>
        <w:spacing w:before="0" w:beforeAutospacing="0" w:after="0" w:afterAutospacing="0" w:line="360" w:lineRule="exact"/>
        <w:jc w:val="right"/>
        <w:rPr>
          <w:rFonts w:ascii="Times New Roman" w:eastAsia="標楷體" w:cs="Arial"/>
          <w:color w:val="000000"/>
          <w:sz w:val="20"/>
          <w:szCs w:val="20"/>
        </w:rPr>
      </w:pPr>
      <w:r w:rsidRPr="00BB6235">
        <w:rPr>
          <w:rFonts w:ascii="Times New Roman" w:eastAsia="標楷體" w:cs="Arial" w:hint="eastAsia"/>
          <w:color w:val="000000"/>
          <w:sz w:val="20"/>
          <w:szCs w:val="20"/>
        </w:rPr>
        <w:t>中華民國</w:t>
      </w:r>
      <w:r w:rsidRPr="00BB6235">
        <w:rPr>
          <w:rFonts w:ascii="Times New Roman" w:eastAsia="標楷體" w:cs="Arial" w:hint="eastAsia"/>
          <w:color w:val="000000"/>
          <w:sz w:val="20"/>
          <w:szCs w:val="20"/>
        </w:rPr>
        <w:t>90</w:t>
      </w:r>
      <w:r w:rsidRPr="00BB6235">
        <w:rPr>
          <w:rFonts w:ascii="Times New Roman" w:eastAsia="標楷體" w:cs="Arial" w:hint="eastAsia"/>
          <w:color w:val="000000"/>
          <w:sz w:val="20"/>
          <w:szCs w:val="20"/>
        </w:rPr>
        <w:t>年</w:t>
      </w:r>
      <w:r w:rsidRPr="00BB6235">
        <w:rPr>
          <w:rFonts w:ascii="Times New Roman" w:eastAsia="標楷體" w:cs="Arial" w:hint="eastAsia"/>
          <w:color w:val="000000"/>
          <w:sz w:val="20"/>
          <w:szCs w:val="20"/>
        </w:rPr>
        <w:t>8</w:t>
      </w:r>
      <w:r w:rsidRPr="00BB6235">
        <w:rPr>
          <w:rFonts w:ascii="Times New Roman" w:eastAsia="標楷體" w:cs="Arial" w:hint="eastAsia"/>
          <w:color w:val="000000"/>
          <w:sz w:val="20"/>
          <w:szCs w:val="20"/>
        </w:rPr>
        <w:t>月</w:t>
      </w:r>
      <w:r w:rsidRPr="00BB6235">
        <w:rPr>
          <w:rFonts w:ascii="Times New Roman" w:eastAsia="標楷體" w:cs="Arial" w:hint="eastAsia"/>
          <w:color w:val="000000"/>
          <w:sz w:val="20"/>
          <w:szCs w:val="20"/>
        </w:rPr>
        <w:t>29</w:t>
      </w:r>
      <w:r w:rsidRPr="00BB6235">
        <w:rPr>
          <w:rFonts w:ascii="Times New Roman" w:eastAsia="標楷體" w:cs="Arial" w:hint="eastAsia"/>
          <w:color w:val="000000"/>
          <w:sz w:val="20"/>
          <w:szCs w:val="20"/>
        </w:rPr>
        <w:t>日</w:t>
      </w:r>
      <w:r w:rsidR="009F3D96" w:rsidRPr="00BB6235">
        <w:rPr>
          <w:rFonts w:ascii="Times New Roman" w:eastAsia="標楷體" w:cs="Arial" w:hint="eastAsia"/>
          <w:color w:val="000000"/>
          <w:sz w:val="20"/>
          <w:szCs w:val="20"/>
        </w:rPr>
        <w:t>行政院國家科學委員會</w:t>
      </w:r>
      <w:r w:rsidRPr="00BB6235">
        <w:rPr>
          <w:rFonts w:ascii="Times New Roman" w:eastAsia="標楷體" w:cs="Arial" w:hint="eastAsia"/>
          <w:color w:val="000000"/>
          <w:sz w:val="20"/>
          <w:szCs w:val="20"/>
        </w:rPr>
        <w:t>(90)</w:t>
      </w:r>
      <w:r w:rsidRPr="00BB6235">
        <w:rPr>
          <w:rFonts w:ascii="Times New Roman" w:eastAsia="標楷體" w:cs="Arial" w:hint="eastAsia"/>
          <w:color w:val="000000"/>
          <w:sz w:val="20"/>
          <w:szCs w:val="20"/>
        </w:rPr>
        <w:t>台</w:t>
      </w:r>
      <w:proofErr w:type="gramStart"/>
      <w:r w:rsidRPr="00BB6235">
        <w:rPr>
          <w:rFonts w:ascii="Times New Roman" w:eastAsia="標楷體" w:cs="Arial" w:hint="eastAsia"/>
          <w:color w:val="000000"/>
          <w:sz w:val="20"/>
          <w:szCs w:val="20"/>
        </w:rPr>
        <w:t>會</w:t>
      </w:r>
      <w:r w:rsidR="009F3D96" w:rsidRPr="00BB6235">
        <w:rPr>
          <w:rFonts w:ascii="Times New Roman" w:eastAsia="標楷體" w:cs="Arial" w:hint="eastAsia"/>
          <w:color w:val="000000"/>
          <w:sz w:val="20"/>
          <w:szCs w:val="20"/>
        </w:rPr>
        <w:t>台會企字</w:t>
      </w:r>
      <w:proofErr w:type="gramEnd"/>
      <w:r w:rsidR="009F3D96" w:rsidRPr="00BB6235">
        <w:rPr>
          <w:rFonts w:ascii="Times New Roman" w:eastAsia="標楷體" w:cs="Arial" w:hint="eastAsia"/>
          <w:color w:val="000000"/>
          <w:sz w:val="20"/>
          <w:szCs w:val="20"/>
        </w:rPr>
        <w:t>第</w:t>
      </w:r>
      <w:r w:rsidRPr="00BB6235">
        <w:rPr>
          <w:rFonts w:ascii="Times New Roman" w:eastAsia="標楷體" w:cs="Arial" w:hint="eastAsia"/>
          <w:color w:val="000000"/>
          <w:sz w:val="20"/>
          <w:szCs w:val="20"/>
        </w:rPr>
        <w:t>438761</w:t>
      </w:r>
      <w:r w:rsidR="009F3D96" w:rsidRPr="00BB6235">
        <w:rPr>
          <w:rFonts w:ascii="Times New Roman" w:eastAsia="標楷體" w:cs="Arial" w:hint="eastAsia"/>
          <w:color w:val="000000"/>
          <w:sz w:val="20"/>
          <w:szCs w:val="20"/>
        </w:rPr>
        <w:t>號</w:t>
      </w:r>
      <w:r w:rsidRPr="00BB6235">
        <w:rPr>
          <w:rFonts w:ascii="Times New Roman" w:eastAsia="標楷體" w:cs="Arial" w:hint="eastAsia"/>
          <w:color w:val="000000"/>
          <w:sz w:val="20"/>
          <w:szCs w:val="20"/>
        </w:rPr>
        <w:t>令、行政院環境保護署環</w:t>
      </w:r>
      <w:proofErr w:type="gramStart"/>
      <w:r w:rsidR="009F3D96" w:rsidRPr="00BB6235">
        <w:rPr>
          <w:rFonts w:ascii="Times New Roman" w:eastAsia="標楷體" w:cs="Arial" w:hint="eastAsia"/>
          <w:color w:val="000000"/>
          <w:sz w:val="20"/>
          <w:szCs w:val="20"/>
        </w:rPr>
        <w:t>署廢字</w:t>
      </w:r>
      <w:proofErr w:type="gramEnd"/>
      <w:r w:rsidR="009F3D96" w:rsidRPr="00BB6235">
        <w:rPr>
          <w:rFonts w:ascii="Times New Roman" w:eastAsia="標楷體" w:cs="Arial" w:hint="eastAsia"/>
          <w:color w:val="000000"/>
          <w:sz w:val="20"/>
          <w:szCs w:val="20"/>
        </w:rPr>
        <w:t>第</w:t>
      </w:r>
      <w:r w:rsidRPr="00BB6235">
        <w:rPr>
          <w:rFonts w:ascii="Times New Roman" w:eastAsia="標楷體" w:cs="Arial" w:hint="eastAsia"/>
          <w:color w:val="000000"/>
          <w:sz w:val="20"/>
          <w:szCs w:val="20"/>
        </w:rPr>
        <w:t>0049539</w:t>
      </w:r>
      <w:r w:rsidR="009F3D96" w:rsidRPr="00BB6235">
        <w:rPr>
          <w:rFonts w:ascii="Times New Roman" w:eastAsia="標楷體" w:cs="Arial" w:hint="eastAsia"/>
          <w:color w:val="000000"/>
          <w:sz w:val="20"/>
          <w:szCs w:val="20"/>
        </w:rPr>
        <w:t>號</w:t>
      </w:r>
      <w:r w:rsidRPr="00BB6235">
        <w:rPr>
          <w:rFonts w:ascii="Times New Roman" w:eastAsia="標楷體" w:cs="Arial" w:hint="eastAsia"/>
          <w:color w:val="000000"/>
          <w:sz w:val="20"/>
          <w:szCs w:val="20"/>
        </w:rPr>
        <w:t>令</w:t>
      </w:r>
      <w:proofErr w:type="gramStart"/>
      <w:r w:rsidR="009F3D96" w:rsidRPr="00BB6235">
        <w:rPr>
          <w:rFonts w:ascii="Times New Roman" w:eastAsia="標楷體" w:cs="Arial" w:hint="eastAsia"/>
          <w:color w:val="000000"/>
          <w:sz w:val="20"/>
          <w:szCs w:val="20"/>
        </w:rPr>
        <w:t>會銜</w:t>
      </w:r>
      <w:r w:rsidRPr="00BB6235">
        <w:rPr>
          <w:rFonts w:ascii="Times New Roman" w:eastAsia="標楷體" w:cs="Arial" w:hint="eastAsia"/>
          <w:color w:val="000000"/>
          <w:sz w:val="20"/>
          <w:szCs w:val="20"/>
        </w:rPr>
        <w:t>訂定</w:t>
      </w:r>
      <w:proofErr w:type="gramEnd"/>
    </w:p>
    <w:p w:rsidR="00BB6235" w:rsidRPr="00BB6235" w:rsidRDefault="00BB6235" w:rsidP="001E1A38">
      <w:pPr>
        <w:pStyle w:val="Web"/>
        <w:adjustRightInd w:val="0"/>
        <w:snapToGrid w:val="0"/>
        <w:spacing w:before="0" w:beforeAutospacing="0" w:after="0" w:afterAutospacing="0" w:line="360" w:lineRule="exact"/>
        <w:jc w:val="right"/>
        <w:rPr>
          <w:rFonts w:ascii="Times New Roman" w:eastAsia="標楷體" w:cs="Arial"/>
          <w:color w:val="000000"/>
          <w:sz w:val="20"/>
          <w:szCs w:val="20"/>
        </w:rPr>
      </w:pPr>
      <w:r w:rsidRPr="00BB6235">
        <w:rPr>
          <w:rFonts w:ascii="Times New Roman" w:eastAsia="標楷體" w:cs="Arial" w:hint="eastAsia"/>
          <w:color w:val="000000"/>
          <w:sz w:val="20"/>
          <w:szCs w:val="20"/>
        </w:rPr>
        <w:t>中華民國</w:t>
      </w:r>
      <w:r w:rsidRPr="00BB6235">
        <w:rPr>
          <w:rFonts w:ascii="Times New Roman" w:eastAsia="標楷體" w:cs="Arial" w:hint="eastAsia"/>
          <w:color w:val="000000"/>
          <w:sz w:val="20"/>
          <w:szCs w:val="20"/>
        </w:rPr>
        <w:t>107</w:t>
      </w:r>
      <w:r w:rsidRPr="00BB6235">
        <w:rPr>
          <w:rFonts w:ascii="Times New Roman" w:eastAsia="標楷體" w:cs="Arial" w:hint="eastAsia"/>
          <w:color w:val="000000"/>
          <w:sz w:val="20"/>
          <w:szCs w:val="20"/>
        </w:rPr>
        <w:t>年</w:t>
      </w:r>
      <w:r w:rsidRPr="00BB6235">
        <w:rPr>
          <w:rFonts w:ascii="Times New Roman" w:eastAsia="標楷體" w:cs="Arial" w:hint="eastAsia"/>
          <w:color w:val="000000"/>
          <w:sz w:val="20"/>
          <w:szCs w:val="20"/>
        </w:rPr>
        <w:t>12</w:t>
      </w:r>
      <w:r w:rsidRPr="00BB6235">
        <w:rPr>
          <w:rFonts w:ascii="Times New Roman" w:eastAsia="標楷體" w:cs="Arial" w:hint="eastAsia"/>
          <w:color w:val="000000"/>
          <w:sz w:val="20"/>
          <w:szCs w:val="20"/>
        </w:rPr>
        <w:t>月</w:t>
      </w:r>
      <w:r w:rsidRPr="00BB6235">
        <w:rPr>
          <w:rFonts w:ascii="Times New Roman" w:eastAsia="標楷體" w:cs="Arial" w:hint="eastAsia"/>
          <w:color w:val="000000"/>
          <w:sz w:val="20"/>
          <w:szCs w:val="20"/>
        </w:rPr>
        <w:t>6</w:t>
      </w:r>
      <w:r w:rsidRPr="00BB6235">
        <w:rPr>
          <w:rFonts w:ascii="Times New Roman" w:eastAsia="標楷體" w:cs="Arial" w:hint="eastAsia"/>
          <w:color w:val="000000"/>
          <w:sz w:val="20"/>
          <w:szCs w:val="20"/>
        </w:rPr>
        <w:t>日科技</w:t>
      </w:r>
      <w:proofErr w:type="gramStart"/>
      <w:r w:rsidRPr="00BB6235">
        <w:rPr>
          <w:rFonts w:ascii="Times New Roman" w:eastAsia="標楷體" w:cs="Arial" w:hint="eastAsia"/>
          <w:color w:val="000000"/>
          <w:sz w:val="20"/>
          <w:szCs w:val="20"/>
        </w:rPr>
        <w:t>部</w:t>
      </w:r>
      <w:r w:rsidRPr="00BB6235">
        <w:rPr>
          <w:rFonts w:ascii="Times New Roman" w:eastAsia="標楷體"/>
          <w:sz w:val="20"/>
          <w:szCs w:val="20"/>
        </w:rPr>
        <w:t>部授南環字</w:t>
      </w:r>
      <w:proofErr w:type="gramEnd"/>
      <w:r w:rsidRPr="00BB6235">
        <w:rPr>
          <w:rFonts w:ascii="Times New Roman" w:eastAsia="標楷體"/>
          <w:sz w:val="20"/>
          <w:szCs w:val="20"/>
        </w:rPr>
        <w:t>第</w:t>
      </w:r>
      <w:r w:rsidRPr="00BB6235">
        <w:rPr>
          <w:rFonts w:ascii="Times New Roman" w:eastAsia="標楷體"/>
          <w:sz w:val="20"/>
          <w:szCs w:val="20"/>
        </w:rPr>
        <w:t xml:space="preserve"> 1070034868A</w:t>
      </w:r>
      <w:r w:rsidRPr="00BB6235">
        <w:rPr>
          <w:rFonts w:ascii="Times New Roman" w:eastAsia="標楷體"/>
          <w:sz w:val="20"/>
          <w:szCs w:val="20"/>
        </w:rPr>
        <w:t>號</w:t>
      </w:r>
      <w:r w:rsidRPr="00BB6235">
        <w:rPr>
          <w:rFonts w:ascii="Times New Roman" w:eastAsia="標楷體" w:hint="eastAsia"/>
          <w:sz w:val="20"/>
          <w:szCs w:val="20"/>
        </w:rPr>
        <w:t>令、</w:t>
      </w:r>
      <w:r w:rsidRPr="00BB6235">
        <w:rPr>
          <w:rFonts w:ascii="Times New Roman" w:eastAsia="標楷體" w:cs="Arial" w:hint="eastAsia"/>
          <w:color w:val="000000"/>
          <w:sz w:val="20"/>
          <w:szCs w:val="20"/>
        </w:rPr>
        <w:t>行政院環境保護署環</w:t>
      </w:r>
      <w:proofErr w:type="gramStart"/>
      <w:r w:rsidRPr="00BB6235">
        <w:rPr>
          <w:rFonts w:ascii="Times New Roman" w:eastAsia="標楷體" w:cs="Arial" w:hint="eastAsia"/>
          <w:color w:val="000000"/>
          <w:sz w:val="20"/>
          <w:szCs w:val="20"/>
        </w:rPr>
        <w:t>署廢字</w:t>
      </w:r>
      <w:proofErr w:type="gramEnd"/>
      <w:r w:rsidRPr="00BB6235">
        <w:rPr>
          <w:rFonts w:ascii="Times New Roman" w:eastAsia="標楷體" w:cs="Arial" w:hint="eastAsia"/>
          <w:color w:val="000000"/>
          <w:sz w:val="20"/>
          <w:szCs w:val="20"/>
        </w:rPr>
        <w:t>第</w:t>
      </w:r>
      <w:r w:rsidRPr="00BB6235">
        <w:rPr>
          <w:rFonts w:ascii="Times New Roman" w:eastAsia="標楷體"/>
          <w:sz w:val="20"/>
          <w:szCs w:val="20"/>
        </w:rPr>
        <w:t>第</w:t>
      </w:r>
      <w:r w:rsidRPr="00BB6235">
        <w:rPr>
          <w:rFonts w:ascii="Times New Roman" w:eastAsia="標楷體"/>
          <w:sz w:val="20"/>
          <w:szCs w:val="20"/>
        </w:rPr>
        <w:t xml:space="preserve"> 1070095552A</w:t>
      </w:r>
      <w:r w:rsidR="006D2222">
        <w:rPr>
          <w:rFonts w:ascii="Times New Roman" w:eastAsia="標楷體" w:cs="Arial" w:hint="eastAsia"/>
          <w:color w:val="000000"/>
          <w:sz w:val="20"/>
          <w:szCs w:val="20"/>
        </w:rPr>
        <w:t>號令會銜修正</w:t>
      </w:r>
    </w:p>
    <w:p w:rsidR="009F3D96" w:rsidRPr="00BB6235" w:rsidRDefault="009F3D96" w:rsidP="006D2222">
      <w:pPr>
        <w:pStyle w:val="Web"/>
        <w:adjustRightInd w:val="0"/>
        <w:snapToGrid w:val="0"/>
        <w:spacing w:beforeLines="50" w:before="180" w:beforeAutospacing="0" w:after="0" w:afterAutospacing="0" w:line="460" w:lineRule="exact"/>
        <w:ind w:left="1120" w:hangingChars="400" w:hanging="1120"/>
        <w:jc w:val="both"/>
        <w:rPr>
          <w:rFonts w:ascii="Times New Roman" w:eastAsia="標楷體" w:cs="Arial"/>
          <w:color w:val="000000"/>
          <w:sz w:val="28"/>
        </w:rPr>
      </w:pPr>
      <w:r w:rsidRPr="00BB6235">
        <w:rPr>
          <w:rFonts w:ascii="Times New Roman" w:eastAsia="標楷體" w:cs="Arial" w:hint="eastAsia"/>
          <w:color w:val="000000"/>
          <w:sz w:val="28"/>
          <w:szCs w:val="20"/>
        </w:rPr>
        <w:t>第</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一</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條</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 xml:space="preserve">  </w:t>
      </w:r>
      <w:r w:rsidRPr="00BB6235">
        <w:rPr>
          <w:rFonts w:ascii="Times New Roman" w:eastAsia="標楷體" w:cs="Arial" w:hint="eastAsia"/>
          <w:color w:val="000000"/>
          <w:sz w:val="28"/>
          <w:szCs w:val="20"/>
        </w:rPr>
        <w:t>本辦法依據廢棄物清理法第</w:t>
      </w:r>
      <w:r w:rsidR="00BB6235" w:rsidRPr="00BB6235">
        <w:rPr>
          <w:rFonts w:ascii="Times New Roman" w:eastAsia="標楷體" w:cs="Arial" w:hint="eastAsia"/>
          <w:color w:val="000000"/>
          <w:sz w:val="28"/>
          <w:szCs w:val="20"/>
        </w:rPr>
        <w:t>二十八</w:t>
      </w:r>
      <w:r w:rsidRPr="00BB6235">
        <w:rPr>
          <w:rFonts w:ascii="Times New Roman" w:eastAsia="標楷體" w:cs="Arial" w:hint="eastAsia"/>
          <w:color w:val="000000"/>
          <w:sz w:val="28"/>
          <w:szCs w:val="20"/>
        </w:rPr>
        <w:t>條第</w:t>
      </w:r>
      <w:r w:rsidR="00BB6235" w:rsidRPr="00BB6235">
        <w:rPr>
          <w:rFonts w:ascii="Times New Roman" w:eastAsia="標楷體" w:cs="Arial" w:hint="eastAsia"/>
          <w:color w:val="000000"/>
          <w:sz w:val="28"/>
          <w:szCs w:val="20"/>
        </w:rPr>
        <w:t>三</w:t>
      </w:r>
      <w:r w:rsidRPr="00BB6235">
        <w:rPr>
          <w:rFonts w:ascii="Times New Roman" w:eastAsia="標楷體" w:cs="Arial" w:hint="eastAsia"/>
          <w:color w:val="000000"/>
          <w:sz w:val="28"/>
          <w:szCs w:val="20"/>
        </w:rPr>
        <w:t>項、科學園區設置管理條例第六條第一項二十</w:t>
      </w:r>
      <w:r w:rsidR="00BB6235" w:rsidRPr="00BB6235">
        <w:rPr>
          <w:rFonts w:ascii="Times New Roman" w:eastAsia="標楷體" w:cs="Arial" w:hint="eastAsia"/>
          <w:color w:val="000000"/>
          <w:sz w:val="28"/>
          <w:szCs w:val="20"/>
        </w:rPr>
        <w:t>一</w:t>
      </w:r>
      <w:r w:rsidRPr="00BB6235">
        <w:rPr>
          <w:rFonts w:ascii="Times New Roman" w:eastAsia="標楷體" w:cs="Arial" w:hint="eastAsia"/>
          <w:color w:val="000000"/>
          <w:sz w:val="28"/>
          <w:szCs w:val="20"/>
        </w:rPr>
        <w:t>款之規定訂之。</w:t>
      </w:r>
    </w:p>
    <w:p w:rsidR="009F3D96" w:rsidRPr="00BB6235" w:rsidRDefault="009F3D96" w:rsidP="00B63A23">
      <w:pPr>
        <w:pStyle w:val="Web"/>
        <w:adjustRightInd w:val="0"/>
        <w:snapToGrid w:val="0"/>
        <w:spacing w:before="0" w:beforeAutospacing="0" w:after="0" w:afterAutospacing="0" w:line="460" w:lineRule="exact"/>
        <w:jc w:val="both"/>
        <w:rPr>
          <w:rFonts w:ascii="Times New Roman" w:eastAsia="標楷體" w:cs="Arial"/>
          <w:color w:val="000000"/>
          <w:sz w:val="28"/>
        </w:rPr>
      </w:pPr>
      <w:r w:rsidRPr="00BB6235">
        <w:rPr>
          <w:rFonts w:ascii="Times New Roman" w:eastAsia="標楷體" w:cs="Arial" w:hint="eastAsia"/>
          <w:color w:val="000000"/>
          <w:sz w:val="28"/>
          <w:szCs w:val="20"/>
        </w:rPr>
        <w:t>第</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二</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條</w:t>
      </w:r>
      <w:r w:rsidR="00BB6235">
        <w:rPr>
          <w:rFonts w:ascii="Times New Roman" w:eastAsia="標楷體" w:cs="Arial" w:hint="eastAsia"/>
          <w:color w:val="000000"/>
          <w:sz w:val="28"/>
          <w:szCs w:val="20"/>
        </w:rPr>
        <w:t xml:space="preserve"> </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 xml:space="preserve"> </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本辦法專用名詞定義如下：</w:t>
      </w:r>
      <w:r w:rsidRPr="00BB6235">
        <w:rPr>
          <w:rFonts w:ascii="Times New Roman" w:eastAsia="標楷體" w:cs="Arial"/>
          <w:color w:val="000000"/>
          <w:sz w:val="28"/>
          <w:szCs w:val="20"/>
        </w:rPr>
        <w:t xml:space="preserve"> </w:t>
      </w:r>
    </w:p>
    <w:p w:rsidR="009F3D96" w:rsidRPr="00BB6235" w:rsidRDefault="009F3D96" w:rsidP="00B63A23">
      <w:pPr>
        <w:adjustRightInd w:val="0"/>
        <w:snapToGrid w:val="0"/>
        <w:spacing w:line="460" w:lineRule="exact"/>
        <w:ind w:leftChars="707" w:left="2257" w:hangingChars="200" w:hanging="560"/>
        <w:jc w:val="both"/>
        <w:rPr>
          <w:rFonts w:eastAsia="標楷體" w:cs="Arial"/>
          <w:color w:val="000000"/>
          <w:sz w:val="28"/>
        </w:rPr>
      </w:pPr>
      <w:r w:rsidRPr="00BB6235">
        <w:rPr>
          <w:rFonts w:eastAsia="標楷體" w:cs="Arial" w:hint="eastAsia"/>
          <w:color w:val="000000"/>
          <w:sz w:val="28"/>
          <w:szCs w:val="20"/>
        </w:rPr>
        <w:t>一、廢棄物：係指由科學園區內產出，依廢棄物清理法第二條所認定之一般及事業廢棄物。</w:t>
      </w:r>
      <w:r w:rsidRPr="00BB6235">
        <w:rPr>
          <w:rFonts w:eastAsia="標楷體" w:cs="Arial"/>
          <w:color w:val="000000"/>
          <w:sz w:val="28"/>
          <w:szCs w:val="20"/>
        </w:rPr>
        <w:t xml:space="preserve"> </w:t>
      </w:r>
    </w:p>
    <w:p w:rsidR="009F3D96" w:rsidRPr="00BB6235" w:rsidRDefault="009F3D96" w:rsidP="00B63A23">
      <w:pPr>
        <w:adjustRightInd w:val="0"/>
        <w:snapToGrid w:val="0"/>
        <w:spacing w:line="460" w:lineRule="exact"/>
        <w:ind w:leftChars="707" w:left="2257" w:hangingChars="200" w:hanging="560"/>
        <w:jc w:val="both"/>
        <w:rPr>
          <w:rFonts w:eastAsia="標楷體" w:cs="Arial"/>
          <w:color w:val="000000"/>
          <w:sz w:val="28"/>
        </w:rPr>
      </w:pPr>
      <w:r w:rsidRPr="00BB6235">
        <w:rPr>
          <w:rFonts w:eastAsia="標楷體" w:cs="Arial" w:hint="eastAsia"/>
          <w:color w:val="000000"/>
          <w:sz w:val="28"/>
          <w:szCs w:val="20"/>
        </w:rPr>
        <w:t>二、共同清除處理機構：係指由產出廢棄物之園區內設立之機構共同投資，或園區內設立之機構聯合具清除處理廢棄物專業機構加入投資，所設立之股份有限公司。</w:t>
      </w:r>
    </w:p>
    <w:p w:rsidR="009F3D96" w:rsidRPr="00BB6235" w:rsidRDefault="009F3D96" w:rsidP="00B63A23">
      <w:pPr>
        <w:adjustRightInd w:val="0"/>
        <w:snapToGrid w:val="0"/>
        <w:spacing w:line="460" w:lineRule="exact"/>
        <w:ind w:leftChars="707" w:left="2257" w:hangingChars="200" w:hanging="560"/>
        <w:jc w:val="both"/>
        <w:rPr>
          <w:rFonts w:eastAsia="標楷體" w:cs="Arial"/>
          <w:color w:val="000000"/>
          <w:sz w:val="28"/>
        </w:rPr>
      </w:pPr>
      <w:r w:rsidRPr="00BB6235">
        <w:rPr>
          <w:rFonts w:eastAsia="標楷體" w:cs="Arial" w:hint="eastAsia"/>
          <w:color w:val="000000"/>
          <w:sz w:val="28"/>
          <w:szCs w:val="20"/>
        </w:rPr>
        <w:t>三、廢棄物清除、處理管理員</w:t>
      </w:r>
      <w:r w:rsidRPr="00BB6235">
        <w:rPr>
          <w:rFonts w:eastAsia="標楷體" w:cs="Arial" w:hint="eastAsia"/>
          <w:color w:val="000000"/>
          <w:sz w:val="28"/>
          <w:szCs w:val="20"/>
        </w:rPr>
        <w:t>(</w:t>
      </w:r>
      <w:r w:rsidRPr="00BB6235">
        <w:rPr>
          <w:rFonts w:eastAsia="標楷體" w:cs="Arial" w:hint="eastAsia"/>
          <w:color w:val="000000"/>
          <w:sz w:val="28"/>
          <w:szCs w:val="20"/>
        </w:rPr>
        <w:t>以下簡稱清除、處理管理員</w:t>
      </w:r>
      <w:r w:rsidR="00BB6235" w:rsidRPr="00BB6235">
        <w:rPr>
          <w:rFonts w:eastAsia="標楷體" w:cs="Arial" w:hint="eastAsia"/>
          <w:color w:val="000000"/>
          <w:sz w:val="28"/>
          <w:szCs w:val="20"/>
        </w:rPr>
        <w:t>)</w:t>
      </w:r>
      <w:r w:rsidRPr="00BB6235">
        <w:rPr>
          <w:rFonts w:eastAsia="標楷體" w:cs="Arial" w:hint="eastAsia"/>
          <w:color w:val="000000"/>
          <w:sz w:val="28"/>
          <w:szCs w:val="20"/>
        </w:rPr>
        <w:t>：係指取得行政院環境保護署</w:t>
      </w:r>
      <w:r w:rsidRPr="00BB6235">
        <w:rPr>
          <w:rFonts w:eastAsia="標楷體" w:cs="Arial" w:hint="eastAsia"/>
          <w:color w:val="000000"/>
          <w:sz w:val="28"/>
          <w:szCs w:val="20"/>
        </w:rPr>
        <w:t>(</w:t>
      </w:r>
      <w:r w:rsidRPr="00BB6235">
        <w:rPr>
          <w:rFonts w:eastAsia="標楷體" w:cs="Arial" w:hint="eastAsia"/>
          <w:color w:val="000000"/>
          <w:sz w:val="28"/>
          <w:szCs w:val="20"/>
        </w:rPr>
        <w:t>以下簡稱環保署</w:t>
      </w:r>
      <w:r w:rsidRPr="00BB6235">
        <w:rPr>
          <w:rFonts w:eastAsia="標楷體" w:cs="Arial" w:hint="eastAsia"/>
          <w:color w:val="000000"/>
          <w:sz w:val="28"/>
          <w:szCs w:val="20"/>
        </w:rPr>
        <w:t>)</w:t>
      </w:r>
      <w:r w:rsidRPr="00BB6235">
        <w:rPr>
          <w:rFonts w:eastAsia="標楷體" w:cs="Arial" w:hint="eastAsia"/>
          <w:color w:val="000000"/>
          <w:sz w:val="28"/>
          <w:szCs w:val="20"/>
        </w:rPr>
        <w:t>核發之甲、乙級廢棄物清除、處理技術員合格證書，且受</w:t>
      </w:r>
      <w:proofErr w:type="gramStart"/>
      <w:r w:rsidRPr="00BB6235">
        <w:rPr>
          <w:rFonts w:eastAsia="標楷體" w:cs="Arial" w:hint="eastAsia"/>
          <w:color w:val="000000"/>
          <w:sz w:val="28"/>
          <w:szCs w:val="20"/>
        </w:rPr>
        <w:t>僱</w:t>
      </w:r>
      <w:proofErr w:type="gramEnd"/>
      <w:r w:rsidRPr="00BB6235">
        <w:rPr>
          <w:rFonts w:eastAsia="標楷體" w:cs="Arial" w:hint="eastAsia"/>
          <w:color w:val="000000"/>
          <w:sz w:val="28"/>
          <w:szCs w:val="20"/>
        </w:rPr>
        <w:t>於共同清除處理機構，從事廢棄物清除、處理業務之管理者。</w:t>
      </w:r>
    </w:p>
    <w:p w:rsidR="009F3D96" w:rsidRPr="00BB6235" w:rsidRDefault="009F3D96" w:rsidP="00B63A23">
      <w:pPr>
        <w:pStyle w:val="Web"/>
        <w:adjustRightInd w:val="0"/>
        <w:snapToGrid w:val="0"/>
        <w:spacing w:before="0" w:beforeAutospacing="0" w:after="0" w:afterAutospacing="0" w:line="460" w:lineRule="exact"/>
        <w:ind w:left="1120" w:hangingChars="400" w:hanging="1120"/>
        <w:jc w:val="both"/>
        <w:rPr>
          <w:rFonts w:ascii="Times New Roman" w:eastAsia="標楷體" w:cs="Arial"/>
          <w:color w:val="000000"/>
          <w:sz w:val="28"/>
          <w:szCs w:val="20"/>
        </w:rPr>
      </w:pPr>
      <w:r w:rsidRPr="00BB6235">
        <w:rPr>
          <w:rFonts w:ascii="Times New Roman" w:eastAsia="標楷體" w:cs="Arial" w:hint="eastAsia"/>
          <w:color w:val="000000"/>
          <w:sz w:val="28"/>
          <w:szCs w:val="20"/>
        </w:rPr>
        <w:t>第</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三</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條</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 xml:space="preserve">  </w:t>
      </w:r>
      <w:r w:rsidRPr="00BB6235">
        <w:rPr>
          <w:rFonts w:ascii="Times New Roman" w:eastAsia="標楷體" w:cs="Arial" w:hint="eastAsia"/>
          <w:color w:val="000000"/>
          <w:sz w:val="28"/>
          <w:szCs w:val="20"/>
        </w:rPr>
        <w:t>共同清除處理機構應先取得園區管理局</w:t>
      </w:r>
      <w:r w:rsidRPr="00BB6235">
        <w:rPr>
          <w:rFonts w:ascii="Times New Roman" w:eastAsia="標楷體" w:cs="Arial" w:hint="eastAsia"/>
          <w:color w:val="000000"/>
          <w:sz w:val="28"/>
          <w:szCs w:val="20"/>
        </w:rPr>
        <w:t xml:space="preserve"> (</w:t>
      </w:r>
      <w:r w:rsidRPr="00BB6235">
        <w:rPr>
          <w:rFonts w:ascii="Times New Roman" w:eastAsia="標楷體" w:cs="Arial" w:hint="eastAsia"/>
          <w:color w:val="000000"/>
          <w:sz w:val="28"/>
          <w:szCs w:val="20"/>
        </w:rPr>
        <w:t>以下簡稱管理局</w:t>
      </w:r>
      <w:r w:rsidRPr="00BB6235">
        <w:rPr>
          <w:rFonts w:ascii="Times New Roman" w:eastAsia="標楷體" w:cs="Arial" w:hint="eastAsia"/>
          <w:color w:val="000000"/>
          <w:sz w:val="28"/>
          <w:szCs w:val="20"/>
        </w:rPr>
        <w:t>)</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之設置許可後始得設置。設置完成後，並應向管理局申請核發共同清除處理操作許可證後，始得清除處理廢棄物。</w:t>
      </w:r>
    </w:p>
    <w:p w:rsidR="009F3D96" w:rsidRPr="00BB6235" w:rsidRDefault="009F3D96" w:rsidP="00B63A23">
      <w:pPr>
        <w:pStyle w:val="Web"/>
        <w:adjustRightInd w:val="0"/>
        <w:snapToGrid w:val="0"/>
        <w:spacing w:before="0" w:beforeAutospacing="0" w:after="0" w:afterAutospacing="0" w:line="460" w:lineRule="exact"/>
        <w:ind w:left="1120" w:hangingChars="400" w:hanging="1120"/>
        <w:jc w:val="both"/>
        <w:rPr>
          <w:rFonts w:ascii="Times New Roman" w:eastAsia="標楷體" w:cs="Arial"/>
          <w:color w:val="000000"/>
          <w:sz w:val="28"/>
          <w:szCs w:val="20"/>
        </w:rPr>
      </w:pPr>
      <w:r w:rsidRPr="00BB6235">
        <w:rPr>
          <w:rFonts w:ascii="Times New Roman" w:eastAsia="標楷體" w:cs="Arial" w:hint="eastAsia"/>
          <w:color w:val="000000"/>
          <w:sz w:val="28"/>
          <w:szCs w:val="20"/>
        </w:rPr>
        <w:t>第</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四</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條</w:t>
      </w:r>
      <w:r w:rsidRPr="00BB6235">
        <w:rPr>
          <w:rFonts w:ascii="Times New Roman" w:eastAsia="標楷體" w:cs="Arial"/>
          <w:color w:val="000000"/>
          <w:sz w:val="28"/>
          <w:szCs w:val="20"/>
        </w:rPr>
        <w:t xml:space="preserve">  </w:t>
      </w:r>
      <w:r w:rsidR="00BB6235">
        <w:rPr>
          <w:rFonts w:ascii="Times New Roman" w:eastAsia="標楷體" w:cs="Arial" w:hint="eastAsia"/>
          <w:color w:val="000000"/>
          <w:sz w:val="28"/>
          <w:szCs w:val="20"/>
        </w:rPr>
        <w:t xml:space="preserve"> </w:t>
      </w:r>
      <w:r w:rsidRPr="00BB6235">
        <w:rPr>
          <w:rFonts w:ascii="Times New Roman" w:eastAsia="標楷體" w:cs="Arial" w:hint="eastAsia"/>
          <w:color w:val="000000"/>
          <w:sz w:val="28"/>
          <w:szCs w:val="20"/>
        </w:rPr>
        <w:t xml:space="preserve"> </w:t>
      </w:r>
      <w:r w:rsidRPr="00BB6235">
        <w:rPr>
          <w:rFonts w:ascii="Times New Roman" w:eastAsia="標楷體" w:cs="Arial" w:hint="eastAsia"/>
          <w:color w:val="000000"/>
          <w:sz w:val="28"/>
          <w:szCs w:val="20"/>
        </w:rPr>
        <w:t>共同清除處理機構應具備條件如下：</w:t>
      </w:r>
      <w:r w:rsidRPr="00BB6235">
        <w:rPr>
          <w:rFonts w:ascii="Times New Roman" w:eastAsia="標楷體" w:cs="Arial"/>
          <w:color w:val="000000"/>
          <w:sz w:val="28"/>
          <w:szCs w:val="20"/>
        </w:rPr>
        <w:t xml:space="preserve"> </w:t>
      </w:r>
    </w:p>
    <w:p w:rsidR="009F3D96" w:rsidRPr="00BB6235" w:rsidRDefault="009F3D96" w:rsidP="00B63A23">
      <w:pPr>
        <w:adjustRightInd w:val="0"/>
        <w:snapToGrid w:val="0"/>
        <w:spacing w:line="460" w:lineRule="exact"/>
        <w:ind w:leftChars="707" w:left="2257" w:hangingChars="200" w:hanging="560"/>
        <w:jc w:val="both"/>
        <w:rPr>
          <w:rFonts w:eastAsia="標楷體" w:cs="Arial"/>
          <w:color w:val="000000"/>
          <w:sz w:val="28"/>
          <w:szCs w:val="20"/>
        </w:rPr>
      </w:pPr>
      <w:r w:rsidRPr="00BB6235">
        <w:rPr>
          <w:rFonts w:eastAsia="標楷體" w:cs="Arial" w:hint="eastAsia"/>
          <w:color w:val="000000"/>
          <w:sz w:val="28"/>
          <w:szCs w:val="20"/>
        </w:rPr>
        <w:t>一、實收資本額新臺幣五千萬元以上；所加入之清除處理廢棄物專業機構總投資比率不得高於百分之五十。</w:t>
      </w:r>
      <w:r w:rsidRPr="00BB6235">
        <w:rPr>
          <w:rFonts w:eastAsia="標楷體" w:cs="Arial"/>
          <w:color w:val="000000"/>
          <w:sz w:val="28"/>
          <w:szCs w:val="20"/>
        </w:rPr>
        <w:t xml:space="preserve"> </w:t>
      </w:r>
    </w:p>
    <w:p w:rsidR="009F3D96" w:rsidRPr="00BB6235" w:rsidRDefault="009F3D96" w:rsidP="00B63A23">
      <w:pPr>
        <w:adjustRightInd w:val="0"/>
        <w:snapToGrid w:val="0"/>
        <w:spacing w:line="460" w:lineRule="exact"/>
        <w:ind w:leftChars="707" w:left="2257" w:hangingChars="200" w:hanging="560"/>
        <w:jc w:val="both"/>
        <w:rPr>
          <w:rFonts w:eastAsia="標楷體" w:cs="Arial"/>
          <w:color w:val="000000"/>
          <w:sz w:val="28"/>
          <w:szCs w:val="20"/>
        </w:rPr>
      </w:pPr>
      <w:r w:rsidRPr="00BB6235">
        <w:rPr>
          <w:rFonts w:eastAsia="標楷體" w:cs="Arial" w:hint="eastAsia"/>
          <w:color w:val="000000"/>
          <w:sz w:val="28"/>
          <w:szCs w:val="20"/>
        </w:rPr>
        <w:t>二、置專任清除管理員一人、處理管理員二人以上。</w:t>
      </w:r>
    </w:p>
    <w:p w:rsidR="00634F80" w:rsidRPr="00BB6235" w:rsidRDefault="009F3D96" w:rsidP="00B63A23">
      <w:pPr>
        <w:adjustRightInd w:val="0"/>
        <w:snapToGrid w:val="0"/>
        <w:spacing w:line="460" w:lineRule="exact"/>
        <w:ind w:leftChars="707" w:left="2257" w:hangingChars="200" w:hanging="560"/>
        <w:jc w:val="both"/>
        <w:rPr>
          <w:rFonts w:eastAsia="標楷體" w:cs="Arial"/>
          <w:color w:val="000000"/>
          <w:sz w:val="28"/>
          <w:szCs w:val="20"/>
        </w:rPr>
      </w:pPr>
      <w:r w:rsidRPr="00BB6235">
        <w:rPr>
          <w:rFonts w:eastAsia="標楷體" w:cs="Arial" w:hint="eastAsia"/>
          <w:color w:val="000000"/>
          <w:sz w:val="28"/>
          <w:szCs w:val="20"/>
        </w:rPr>
        <w:t>三、處理一般事業廢棄物者，應由乙級或甲級清除管理員、處理管理員負責管理，處理有害事業廢棄物者，</w:t>
      </w:r>
      <w:r w:rsidRPr="00BB6235">
        <w:rPr>
          <w:rFonts w:eastAsia="標楷體" w:cs="Arial" w:hint="eastAsia"/>
          <w:color w:val="000000"/>
          <w:sz w:val="28"/>
          <w:szCs w:val="20"/>
        </w:rPr>
        <w:lastRenderedPageBreak/>
        <w:t>應由甲級清除管理員、處理管理員負責管理。</w:t>
      </w:r>
    </w:p>
    <w:p w:rsidR="009F3D96" w:rsidRPr="001E1A38" w:rsidRDefault="009F3D96" w:rsidP="00B63A23">
      <w:pPr>
        <w:pStyle w:val="Web"/>
        <w:adjustRightInd w:val="0"/>
        <w:snapToGrid w:val="0"/>
        <w:spacing w:before="0" w:beforeAutospacing="0" w:after="0" w:afterAutospacing="0" w:line="460" w:lineRule="exact"/>
        <w:ind w:leftChars="464" w:left="1114" w:firstLineChars="200" w:firstLine="560"/>
        <w:jc w:val="both"/>
        <w:rPr>
          <w:rFonts w:ascii="Times New Roman" w:eastAsia="標楷體" w:cs="Arial"/>
          <w:color w:val="000000"/>
          <w:sz w:val="28"/>
          <w:szCs w:val="20"/>
        </w:rPr>
      </w:pPr>
      <w:r w:rsidRPr="001E1A38">
        <w:rPr>
          <w:rFonts w:ascii="Times New Roman" w:eastAsia="標楷體" w:cs="Arial" w:hint="eastAsia"/>
          <w:color w:val="000000"/>
          <w:sz w:val="28"/>
          <w:szCs w:val="20"/>
        </w:rPr>
        <w:t>共同清除處理機構業務範圍以清除處理園區廢棄物為原則。</w:t>
      </w:r>
    </w:p>
    <w:p w:rsidR="009F3D96" w:rsidRPr="00BB6235" w:rsidRDefault="009F3D96" w:rsidP="00B63A23">
      <w:pPr>
        <w:pStyle w:val="Web"/>
        <w:adjustRightInd w:val="0"/>
        <w:snapToGrid w:val="0"/>
        <w:spacing w:before="0" w:beforeAutospacing="0" w:after="0" w:afterAutospacing="0" w:line="460" w:lineRule="exact"/>
        <w:ind w:left="1120" w:hangingChars="400" w:hanging="1120"/>
        <w:jc w:val="both"/>
        <w:rPr>
          <w:rFonts w:ascii="Times New Roman" w:eastAsia="標楷體" w:cs="Arial"/>
          <w:color w:val="000000"/>
          <w:sz w:val="28"/>
        </w:rPr>
      </w:pPr>
      <w:r w:rsidRPr="00BB6235">
        <w:rPr>
          <w:rFonts w:ascii="Times New Roman" w:eastAsia="標楷體" w:cs="Arial" w:hint="eastAsia"/>
          <w:color w:val="000000"/>
          <w:sz w:val="28"/>
          <w:szCs w:val="20"/>
        </w:rPr>
        <w:t>第</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五</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條</w:t>
      </w:r>
      <w:r w:rsidR="00BB6235">
        <w:rPr>
          <w:rFonts w:ascii="Times New Roman" w:eastAsia="標楷體" w:cs="Arial" w:hint="eastAsia"/>
          <w:color w:val="000000"/>
          <w:sz w:val="28"/>
          <w:szCs w:val="20"/>
        </w:rPr>
        <w:t xml:space="preserve"> </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 xml:space="preserve"> </w:t>
      </w:r>
      <w:r w:rsidRPr="00BB6235">
        <w:rPr>
          <w:rFonts w:ascii="Times New Roman" w:eastAsia="標楷體" w:cs="Arial" w:hint="eastAsia"/>
          <w:color w:val="000000"/>
          <w:sz w:val="28"/>
          <w:szCs w:val="20"/>
        </w:rPr>
        <w:t>申請共同清除處理機構設置許可應檢具下列相關文件：</w:t>
      </w:r>
      <w:r w:rsidRPr="00BB6235">
        <w:rPr>
          <w:rFonts w:ascii="Times New Roman" w:eastAsia="標楷體" w:cs="Arial"/>
          <w:color w:val="000000"/>
          <w:sz w:val="28"/>
          <w:szCs w:val="20"/>
        </w:rPr>
        <w:t xml:space="preserve"> </w:t>
      </w:r>
    </w:p>
    <w:p w:rsidR="009F3D96" w:rsidRPr="00BB6235" w:rsidRDefault="009F3D96" w:rsidP="00B63A23">
      <w:pPr>
        <w:adjustRightInd w:val="0"/>
        <w:snapToGrid w:val="0"/>
        <w:spacing w:line="460" w:lineRule="exact"/>
        <w:ind w:leftChars="707" w:left="2257" w:hangingChars="200" w:hanging="560"/>
        <w:jc w:val="both"/>
        <w:rPr>
          <w:rFonts w:eastAsia="標楷體" w:cs="Arial"/>
          <w:color w:val="000000"/>
          <w:sz w:val="28"/>
          <w:szCs w:val="20"/>
        </w:rPr>
      </w:pPr>
      <w:r w:rsidRPr="00BB6235">
        <w:rPr>
          <w:rFonts w:eastAsia="標楷體" w:cs="Arial" w:hint="eastAsia"/>
          <w:color w:val="000000"/>
          <w:sz w:val="28"/>
          <w:szCs w:val="20"/>
        </w:rPr>
        <w:t>一、申請表。</w:t>
      </w:r>
      <w:r w:rsidRPr="00BB6235">
        <w:rPr>
          <w:rFonts w:eastAsia="標楷體" w:cs="Arial"/>
          <w:color w:val="000000"/>
          <w:sz w:val="28"/>
          <w:szCs w:val="20"/>
        </w:rPr>
        <w:t xml:space="preserve"> </w:t>
      </w:r>
      <w:bookmarkStart w:id="0" w:name="_GoBack"/>
      <w:bookmarkEnd w:id="0"/>
    </w:p>
    <w:p w:rsidR="009F3D96" w:rsidRPr="00BB6235" w:rsidRDefault="009F3D96" w:rsidP="00B63A23">
      <w:pPr>
        <w:adjustRightInd w:val="0"/>
        <w:snapToGrid w:val="0"/>
        <w:spacing w:line="460" w:lineRule="exact"/>
        <w:ind w:leftChars="707" w:left="2257" w:hangingChars="200" w:hanging="560"/>
        <w:jc w:val="both"/>
        <w:rPr>
          <w:rFonts w:eastAsia="標楷體" w:cs="Arial"/>
          <w:color w:val="000000"/>
          <w:sz w:val="28"/>
          <w:szCs w:val="20"/>
        </w:rPr>
      </w:pPr>
      <w:r w:rsidRPr="00BB6235">
        <w:rPr>
          <w:rFonts w:eastAsia="標楷體" w:cs="Arial" w:hint="eastAsia"/>
          <w:color w:val="000000"/>
          <w:sz w:val="28"/>
          <w:szCs w:val="20"/>
        </w:rPr>
        <w:t>二、投資股東名冊及其投資資本比例等相關資料。</w:t>
      </w:r>
    </w:p>
    <w:p w:rsidR="009F3D96" w:rsidRPr="00BB6235" w:rsidRDefault="009F3D96" w:rsidP="00B63A23">
      <w:pPr>
        <w:adjustRightInd w:val="0"/>
        <w:snapToGrid w:val="0"/>
        <w:spacing w:line="460" w:lineRule="exact"/>
        <w:ind w:leftChars="707" w:left="2257" w:hangingChars="200" w:hanging="560"/>
        <w:jc w:val="both"/>
        <w:rPr>
          <w:rFonts w:eastAsia="標楷體" w:cs="Arial"/>
          <w:color w:val="000000"/>
          <w:sz w:val="28"/>
          <w:szCs w:val="20"/>
        </w:rPr>
      </w:pPr>
      <w:r w:rsidRPr="00BB6235">
        <w:rPr>
          <w:rFonts w:eastAsia="標楷體" w:cs="Arial" w:hint="eastAsia"/>
          <w:color w:val="000000"/>
          <w:sz w:val="28"/>
          <w:szCs w:val="20"/>
        </w:rPr>
        <w:t>三、廢棄物清除設施及機具配置說明書。</w:t>
      </w:r>
    </w:p>
    <w:p w:rsidR="009F3D96" w:rsidRPr="00BB6235" w:rsidRDefault="009F3D96" w:rsidP="00B63A23">
      <w:pPr>
        <w:adjustRightInd w:val="0"/>
        <w:snapToGrid w:val="0"/>
        <w:spacing w:line="460" w:lineRule="exact"/>
        <w:ind w:leftChars="707" w:left="2257" w:hangingChars="200" w:hanging="560"/>
        <w:jc w:val="both"/>
        <w:rPr>
          <w:rFonts w:eastAsia="標楷體" w:cs="Arial"/>
          <w:color w:val="000000"/>
          <w:sz w:val="28"/>
          <w:szCs w:val="20"/>
        </w:rPr>
      </w:pPr>
      <w:r w:rsidRPr="00BB6235">
        <w:rPr>
          <w:rFonts w:eastAsia="標楷體" w:cs="Arial" w:hint="eastAsia"/>
          <w:color w:val="000000"/>
          <w:sz w:val="28"/>
          <w:szCs w:val="20"/>
        </w:rPr>
        <w:t>四、廢棄物處理設施規格功能、處理能力說明書。</w:t>
      </w:r>
    </w:p>
    <w:p w:rsidR="009F3D96" w:rsidRPr="00BB6235" w:rsidRDefault="009F3D96" w:rsidP="00B63A23">
      <w:pPr>
        <w:adjustRightInd w:val="0"/>
        <w:snapToGrid w:val="0"/>
        <w:spacing w:line="460" w:lineRule="exact"/>
        <w:ind w:leftChars="707" w:left="2257" w:hangingChars="200" w:hanging="560"/>
        <w:jc w:val="both"/>
        <w:rPr>
          <w:rFonts w:eastAsia="標楷體" w:cs="Arial"/>
          <w:color w:val="000000"/>
          <w:sz w:val="28"/>
          <w:szCs w:val="20"/>
        </w:rPr>
      </w:pPr>
      <w:r w:rsidRPr="00BB6235">
        <w:rPr>
          <w:rFonts w:eastAsia="標楷體" w:cs="Arial" w:hint="eastAsia"/>
          <w:color w:val="000000"/>
          <w:sz w:val="28"/>
          <w:szCs w:val="20"/>
        </w:rPr>
        <w:t>五、工程計畫說明書。</w:t>
      </w:r>
    </w:p>
    <w:p w:rsidR="009F3D96" w:rsidRPr="00BB6235" w:rsidRDefault="009F3D96" w:rsidP="00B63A23">
      <w:pPr>
        <w:adjustRightInd w:val="0"/>
        <w:snapToGrid w:val="0"/>
        <w:spacing w:line="460" w:lineRule="exact"/>
        <w:ind w:leftChars="707" w:left="2257" w:hangingChars="200" w:hanging="560"/>
        <w:jc w:val="both"/>
        <w:rPr>
          <w:rFonts w:eastAsia="標楷體" w:cs="Arial"/>
          <w:color w:val="000000"/>
          <w:sz w:val="28"/>
          <w:szCs w:val="20"/>
        </w:rPr>
      </w:pPr>
      <w:r w:rsidRPr="00BB6235">
        <w:rPr>
          <w:rFonts w:eastAsia="標楷體" w:cs="Arial" w:hint="eastAsia"/>
          <w:color w:val="000000"/>
          <w:sz w:val="28"/>
          <w:szCs w:val="20"/>
        </w:rPr>
        <w:t>六、污染防治及監測計畫書。</w:t>
      </w:r>
    </w:p>
    <w:p w:rsidR="009F3D96" w:rsidRPr="00BB6235" w:rsidRDefault="009F3D96" w:rsidP="00B63A23">
      <w:pPr>
        <w:adjustRightInd w:val="0"/>
        <w:snapToGrid w:val="0"/>
        <w:spacing w:line="460" w:lineRule="exact"/>
        <w:ind w:leftChars="707" w:left="2257" w:hangingChars="200" w:hanging="560"/>
        <w:jc w:val="both"/>
        <w:rPr>
          <w:rFonts w:eastAsia="標楷體" w:cs="Arial"/>
          <w:color w:val="000000"/>
          <w:sz w:val="28"/>
          <w:szCs w:val="20"/>
        </w:rPr>
      </w:pPr>
      <w:r w:rsidRPr="00BB6235">
        <w:rPr>
          <w:rFonts w:eastAsia="標楷體" w:cs="Arial" w:hint="eastAsia"/>
          <w:color w:val="000000"/>
          <w:sz w:val="28"/>
          <w:szCs w:val="20"/>
        </w:rPr>
        <w:t>七、營運管理計畫說明書。</w:t>
      </w:r>
    </w:p>
    <w:p w:rsidR="009F3D96" w:rsidRPr="00BB6235" w:rsidRDefault="009F3D96" w:rsidP="00B63A23">
      <w:pPr>
        <w:adjustRightInd w:val="0"/>
        <w:snapToGrid w:val="0"/>
        <w:spacing w:line="460" w:lineRule="exact"/>
        <w:ind w:leftChars="707" w:left="2257" w:hangingChars="200" w:hanging="560"/>
        <w:jc w:val="both"/>
        <w:rPr>
          <w:rFonts w:eastAsia="標楷體" w:cs="Arial"/>
          <w:color w:val="000000"/>
          <w:sz w:val="28"/>
          <w:szCs w:val="20"/>
        </w:rPr>
      </w:pPr>
      <w:r w:rsidRPr="00BB6235">
        <w:rPr>
          <w:rFonts w:eastAsia="標楷體" w:cs="Arial" w:hint="eastAsia"/>
          <w:color w:val="000000"/>
          <w:sz w:val="28"/>
          <w:szCs w:val="20"/>
        </w:rPr>
        <w:t>八、廢棄物最終處置方式計畫書。</w:t>
      </w:r>
    </w:p>
    <w:p w:rsidR="009F3D96" w:rsidRPr="001E1A38" w:rsidRDefault="009F3D96" w:rsidP="00B63A23">
      <w:pPr>
        <w:pStyle w:val="Web"/>
        <w:adjustRightInd w:val="0"/>
        <w:snapToGrid w:val="0"/>
        <w:spacing w:before="0" w:beforeAutospacing="0" w:after="0" w:afterAutospacing="0" w:line="460" w:lineRule="exact"/>
        <w:ind w:left="1120" w:hangingChars="400" w:hanging="1120"/>
        <w:jc w:val="both"/>
        <w:rPr>
          <w:rFonts w:ascii="Times New Roman" w:eastAsia="標楷體" w:cs="Arial"/>
          <w:color w:val="000000"/>
          <w:sz w:val="28"/>
          <w:szCs w:val="20"/>
        </w:rPr>
      </w:pPr>
      <w:r w:rsidRPr="00BB6235">
        <w:rPr>
          <w:rFonts w:ascii="Times New Roman" w:eastAsia="標楷體" w:cs="Arial" w:hint="eastAsia"/>
          <w:color w:val="000000"/>
          <w:sz w:val="28"/>
          <w:szCs w:val="20"/>
        </w:rPr>
        <w:t>第</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六</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條</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 xml:space="preserve"> </w:t>
      </w:r>
      <w:r w:rsidR="001E1A38">
        <w:rPr>
          <w:rFonts w:ascii="Times New Roman" w:eastAsia="標楷體" w:cs="Arial" w:hint="eastAsia"/>
          <w:color w:val="000000"/>
          <w:sz w:val="28"/>
          <w:szCs w:val="20"/>
        </w:rPr>
        <w:t xml:space="preserve"> </w:t>
      </w:r>
      <w:r w:rsidRPr="00BB6235">
        <w:rPr>
          <w:rFonts w:ascii="Times New Roman" w:eastAsia="標楷體" w:cs="Arial" w:hint="eastAsia"/>
          <w:color w:val="000000"/>
          <w:sz w:val="28"/>
          <w:szCs w:val="20"/>
        </w:rPr>
        <w:t>共同清除處理機構申請操作許可應檢具下列相關文件：</w:t>
      </w:r>
      <w:r w:rsidRPr="00BB6235">
        <w:rPr>
          <w:rFonts w:ascii="Times New Roman" w:eastAsia="標楷體" w:cs="Arial"/>
          <w:color w:val="000000"/>
          <w:sz w:val="28"/>
          <w:szCs w:val="20"/>
        </w:rPr>
        <w:t xml:space="preserve"> </w:t>
      </w:r>
    </w:p>
    <w:p w:rsidR="009F3D96" w:rsidRPr="00BB6235" w:rsidRDefault="009F3D96" w:rsidP="00B63A23">
      <w:pPr>
        <w:adjustRightInd w:val="0"/>
        <w:snapToGrid w:val="0"/>
        <w:spacing w:line="460" w:lineRule="exact"/>
        <w:ind w:leftChars="707" w:left="2257" w:hangingChars="200" w:hanging="560"/>
        <w:jc w:val="both"/>
        <w:rPr>
          <w:rFonts w:eastAsia="標楷體" w:cs="Arial"/>
          <w:color w:val="000000"/>
          <w:sz w:val="28"/>
          <w:szCs w:val="20"/>
        </w:rPr>
      </w:pPr>
      <w:r w:rsidRPr="00BB6235">
        <w:rPr>
          <w:rFonts w:eastAsia="標楷體" w:cs="Arial" w:hint="eastAsia"/>
          <w:color w:val="000000"/>
          <w:sz w:val="28"/>
          <w:szCs w:val="20"/>
        </w:rPr>
        <w:t>一、申請表。</w:t>
      </w:r>
      <w:r w:rsidRPr="00BB6235">
        <w:rPr>
          <w:rFonts w:eastAsia="標楷體" w:cs="Arial"/>
          <w:color w:val="000000"/>
          <w:sz w:val="28"/>
          <w:szCs w:val="20"/>
        </w:rPr>
        <w:t xml:space="preserve"> </w:t>
      </w:r>
    </w:p>
    <w:p w:rsidR="009F3D96" w:rsidRPr="00BB6235" w:rsidRDefault="009F3D96" w:rsidP="00B63A23">
      <w:pPr>
        <w:adjustRightInd w:val="0"/>
        <w:snapToGrid w:val="0"/>
        <w:spacing w:line="460" w:lineRule="exact"/>
        <w:ind w:leftChars="707" w:left="2257" w:hangingChars="200" w:hanging="560"/>
        <w:jc w:val="both"/>
        <w:rPr>
          <w:rFonts w:eastAsia="標楷體" w:cs="Arial"/>
          <w:color w:val="000000"/>
          <w:sz w:val="28"/>
          <w:szCs w:val="20"/>
        </w:rPr>
      </w:pPr>
      <w:r w:rsidRPr="00BB6235">
        <w:rPr>
          <w:rFonts w:eastAsia="標楷體" w:cs="Arial" w:hint="eastAsia"/>
          <w:color w:val="000000"/>
          <w:sz w:val="28"/>
          <w:szCs w:val="20"/>
        </w:rPr>
        <w:t>二、清除、處理管理員證明文件。</w:t>
      </w:r>
    </w:p>
    <w:p w:rsidR="009F3D96" w:rsidRPr="00BB6235" w:rsidRDefault="009F3D96" w:rsidP="00B63A23">
      <w:pPr>
        <w:adjustRightInd w:val="0"/>
        <w:snapToGrid w:val="0"/>
        <w:spacing w:line="460" w:lineRule="exact"/>
        <w:ind w:leftChars="707" w:left="2257" w:hangingChars="200" w:hanging="560"/>
        <w:jc w:val="both"/>
        <w:rPr>
          <w:rFonts w:eastAsia="標楷體" w:cs="Arial"/>
          <w:color w:val="000000"/>
          <w:sz w:val="28"/>
          <w:szCs w:val="20"/>
        </w:rPr>
      </w:pPr>
      <w:r w:rsidRPr="00BB6235">
        <w:rPr>
          <w:rFonts w:eastAsia="標楷體" w:cs="Arial" w:hint="eastAsia"/>
          <w:color w:val="000000"/>
          <w:sz w:val="28"/>
          <w:szCs w:val="20"/>
        </w:rPr>
        <w:t>三、廢棄物清除設施及清運機具車籍資料清冊。</w:t>
      </w:r>
    </w:p>
    <w:p w:rsidR="009F3D96" w:rsidRPr="00BB6235" w:rsidRDefault="009F3D96" w:rsidP="00B63A23">
      <w:pPr>
        <w:adjustRightInd w:val="0"/>
        <w:snapToGrid w:val="0"/>
        <w:spacing w:line="460" w:lineRule="exact"/>
        <w:ind w:leftChars="707" w:left="2257" w:hangingChars="200" w:hanging="560"/>
        <w:jc w:val="both"/>
        <w:rPr>
          <w:rFonts w:eastAsia="標楷體" w:cs="Arial"/>
          <w:color w:val="000000"/>
          <w:sz w:val="28"/>
          <w:szCs w:val="20"/>
        </w:rPr>
      </w:pPr>
      <w:r w:rsidRPr="00BB6235">
        <w:rPr>
          <w:rFonts w:eastAsia="標楷體" w:cs="Arial" w:hint="eastAsia"/>
          <w:color w:val="000000"/>
          <w:sz w:val="28"/>
          <w:szCs w:val="20"/>
        </w:rPr>
        <w:t>四、廢棄物處理設施完工驗收證明文件。</w:t>
      </w:r>
    </w:p>
    <w:p w:rsidR="009F3D96" w:rsidRPr="00BB6235" w:rsidRDefault="009F3D96" w:rsidP="00B63A23">
      <w:pPr>
        <w:adjustRightInd w:val="0"/>
        <w:snapToGrid w:val="0"/>
        <w:spacing w:line="460" w:lineRule="exact"/>
        <w:ind w:leftChars="707" w:left="2257" w:hangingChars="200" w:hanging="560"/>
        <w:jc w:val="both"/>
        <w:rPr>
          <w:rFonts w:eastAsia="標楷體" w:cs="Arial"/>
          <w:color w:val="000000"/>
          <w:sz w:val="28"/>
          <w:szCs w:val="20"/>
        </w:rPr>
      </w:pPr>
      <w:r w:rsidRPr="00BB6235">
        <w:rPr>
          <w:rFonts w:eastAsia="標楷體" w:cs="Arial" w:hint="eastAsia"/>
          <w:color w:val="000000"/>
          <w:sz w:val="28"/>
          <w:szCs w:val="20"/>
        </w:rPr>
        <w:t>五、試運轉功能檢驗報告書。</w:t>
      </w:r>
    </w:p>
    <w:p w:rsidR="009F3D96" w:rsidRPr="00BB6235" w:rsidRDefault="009F3D96" w:rsidP="00B63A23">
      <w:pPr>
        <w:adjustRightInd w:val="0"/>
        <w:snapToGrid w:val="0"/>
        <w:spacing w:line="460" w:lineRule="exact"/>
        <w:ind w:leftChars="707" w:left="2257" w:hangingChars="200" w:hanging="560"/>
        <w:jc w:val="both"/>
        <w:rPr>
          <w:rFonts w:eastAsia="標楷體" w:cs="Arial"/>
          <w:color w:val="000000"/>
          <w:sz w:val="28"/>
          <w:szCs w:val="20"/>
        </w:rPr>
      </w:pPr>
      <w:r w:rsidRPr="00BB6235">
        <w:rPr>
          <w:rFonts w:eastAsia="標楷體" w:cs="Arial" w:hint="eastAsia"/>
          <w:color w:val="000000"/>
          <w:sz w:val="28"/>
          <w:szCs w:val="20"/>
        </w:rPr>
        <w:t>六、污染防治監測報告書。</w:t>
      </w:r>
    </w:p>
    <w:p w:rsidR="009F3D96" w:rsidRPr="00BB6235" w:rsidRDefault="009F3D96" w:rsidP="00B63A23">
      <w:pPr>
        <w:adjustRightInd w:val="0"/>
        <w:snapToGrid w:val="0"/>
        <w:spacing w:line="460" w:lineRule="exact"/>
        <w:ind w:leftChars="707" w:left="2257" w:hangingChars="200" w:hanging="560"/>
        <w:jc w:val="both"/>
        <w:rPr>
          <w:rFonts w:eastAsia="標楷體" w:cs="Arial"/>
          <w:color w:val="000000"/>
          <w:sz w:val="28"/>
          <w:szCs w:val="20"/>
        </w:rPr>
      </w:pPr>
      <w:r w:rsidRPr="00BB6235">
        <w:rPr>
          <w:rFonts w:eastAsia="標楷體" w:cs="Arial" w:hint="eastAsia"/>
          <w:color w:val="000000"/>
          <w:sz w:val="28"/>
          <w:szCs w:val="20"/>
        </w:rPr>
        <w:t>七、廢棄物最終處置去處證明文件。</w:t>
      </w:r>
    </w:p>
    <w:p w:rsidR="009F3D96" w:rsidRPr="001E1A38" w:rsidRDefault="009F3D96" w:rsidP="00B63A23">
      <w:pPr>
        <w:pStyle w:val="Web"/>
        <w:adjustRightInd w:val="0"/>
        <w:snapToGrid w:val="0"/>
        <w:spacing w:before="0" w:beforeAutospacing="0" w:after="0" w:afterAutospacing="0" w:line="460" w:lineRule="exact"/>
        <w:ind w:left="1120" w:hangingChars="400" w:hanging="1120"/>
        <w:jc w:val="both"/>
        <w:rPr>
          <w:rFonts w:ascii="Times New Roman" w:eastAsia="標楷體" w:cs="Arial"/>
          <w:color w:val="000000"/>
          <w:sz w:val="28"/>
          <w:szCs w:val="20"/>
        </w:rPr>
      </w:pPr>
      <w:r w:rsidRPr="00BB6235">
        <w:rPr>
          <w:rFonts w:ascii="Times New Roman" w:eastAsia="標楷體" w:cs="Arial" w:hint="eastAsia"/>
          <w:color w:val="000000"/>
          <w:sz w:val="28"/>
          <w:szCs w:val="20"/>
        </w:rPr>
        <w:t>第</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七</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條</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 xml:space="preserve">  </w:t>
      </w:r>
      <w:r w:rsidRPr="00BB6235">
        <w:rPr>
          <w:rFonts w:ascii="Times New Roman" w:eastAsia="標楷體" w:cs="Arial" w:hint="eastAsia"/>
          <w:color w:val="000000"/>
          <w:sz w:val="28"/>
          <w:szCs w:val="20"/>
        </w:rPr>
        <w:t>管理局於核發共同清除處理機構之設置及操作許可時，</w:t>
      </w:r>
      <w:proofErr w:type="gramStart"/>
      <w:r w:rsidRPr="00BB6235">
        <w:rPr>
          <w:rFonts w:ascii="Times New Roman" w:eastAsia="標楷體" w:cs="Arial" w:hint="eastAsia"/>
          <w:color w:val="000000"/>
          <w:sz w:val="28"/>
          <w:szCs w:val="20"/>
        </w:rPr>
        <w:t>應副知</w:t>
      </w:r>
      <w:proofErr w:type="gramEnd"/>
      <w:r w:rsidRPr="00BB6235">
        <w:rPr>
          <w:rFonts w:ascii="Times New Roman" w:eastAsia="標楷體" w:cs="Arial" w:hint="eastAsia"/>
          <w:color w:val="000000"/>
          <w:sz w:val="28"/>
          <w:szCs w:val="20"/>
        </w:rPr>
        <w:t>環保主管機關。</w:t>
      </w:r>
    </w:p>
    <w:p w:rsidR="00824B16" w:rsidRPr="00BB6235" w:rsidRDefault="009F3D96" w:rsidP="00B63A23">
      <w:pPr>
        <w:pStyle w:val="Web"/>
        <w:adjustRightInd w:val="0"/>
        <w:snapToGrid w:val="0"/>
        <w:spacing w:before="0" w:beforeAutospacing="0" w:after="0" w:afterAutospacing="0" w:line="460" w:lineRule="exact"/>
        <w:ind w:left="1120" w:hangingChars="400" w:hanging="1120"/>
        <w:jc w:val="both"/>
        <w:rPr>
          <w:rFonts w:ascii="Times New Roman" w:eastAsia="標楷體" w:cs="Arial"/>
          <w:color w:val="000000"/>
          <w:sz w:val="28"/>
          <w:szCs w:val="20"/>
        </w:rPr>
      </w:pPr>
      <w:r w:rsidRPr="00BB6235">
        <w:rPr>
          <w:rFonts w:ascii="Times New Roman" w:eastAsia="標楷體" w:cs="Arial" w:hint="eastAsia"/>
          <w:color w:val="000000"/>
          <w:sz w:val="28"/>
          <w:szCs w:val="20"/>
        </w:rPr>
        <w:t>第</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八</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條</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 xml:space="preserve">  </w:t>
      </w:r>
      <w:r w:rsidRPr="00BB6235">
        <w:rPr>
          <w:rFonts w:ascii="Times New Roman" w:eastAsia="標楷體" w:cs="Arial" w:hint="eastAsia"/>
          <w:color w:val="000000"/>
          <w:sz w:val="28"/>
          <w:szCs w:val="20"/>
        </w:rPr>
        <w:t>共同清除處理機構應定期向管理局申報營運、操作及檢測紀錄，其申報及保存方式，比照公民營廢棄物清除處理機構管理輔導辦法之規定。</w:t>
      </w:r>
    </w:p>
    <w:p w:rsidR="009F3D96" w:rsidRPr="001E1A38" w:rsidRDefault="009F3D96" w:rsidP="00B63A23">
      <w:pPr>
        <w:pStyle w:val="Web"/>
        <w:adjustRightInd w:val="0"/>
        <w:snapToGrid w:val="0"/>
        <w:spacing w:before="0" w:beforeAutospacing="0" w:after="0" w:afterAutospacing="0" w:line="460" w:lineRule="exact"/>
        <w:ind w:leftChars="464" w:left="1114" w:firstLineChars="200" w:firstLine="560"/>
        <w:jc w:val="both"/>
        <w:rPr>
          <w:rFonts w:ascii="Times New Roman" w:eastAsia="標楷體" w:cs="Arial"/>
          <w:color w:val="000000"/>
          <w:sz w:val="28"/>
          <w:szCs w:val="20"/>
        </w:rPr>
      </w:pPr>
      <w:r w:rsidRPr="00BB6235">
        <w:rPr>
          <w:rFonts w:ascii="Times New Roman" w:eastAsia="標楷體" w:cs="Arial" w:hint="eastAsia"/>
          <w:color w:val="000000"/>
          <w:sz w:val="28"/>
          <w:szCs w:val="20"/>
        </w:rPr>
        <w:t>管理局得派員進行前項申報紀錄資料之調閱及追蹤查核，共同清除處理機構應配合相關資料之提供。</w:t>
      </w:r>
    </w:p>
    <w:p w:rsidR="009F3D96" w:rsidRPr="001E1A38" w:rsidRDefault="009F3D96" w:rsidP="00B63A23">
      <w:pPr>
        <w:pStyle w:val="Web"/>
        <w:adjustRightInd w:val="0"/>
        <w:snapToGrid w:val="0"/>
        <w:spacing w:before="0" w:beforeAutospacing="0" w:after="0" w:afterAutospacing="0" w:line="460" w:lineRule="exact"/>
        <w:ind w:left="1120" w:hangingChars="400" w:hanging="1120"/>
        <w:jc w:val="both"/>
        <w:rPr>
          <w:rFonts w:ascii="Times New Roman" w:eastAsia="標楷體" w:cs="Arial"/>
          <w:color w:val="000000"/>
          <w:sz w:val="28"/>
          <w:szCs w:val="20"/>
        </w:rPr>
      </w:pPr>
      <w:r w:rsidRPr="00BB6235">
        <w:rPr>
          <w:rFonts w:ascii="Times New Roman" w:eastAsia="標楷體" w:cs="Arial" w:hint="eastAsia"/>
          <w:color w:val="000000"/>
          <w:sz w:val="28"/>
          <w:szCs w:val="20"/>
        </w:rPr>
        <w:lastRenderedPageBreak/>
        <w:t>第</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九</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條</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 xml:space="preserve"> </w:t>
      </w:r>
      <w:r w:rsidR="001E1A38">
        <w:rPr>
          <w:rFonts w:ascii="Times New Roman" w:eastAsia="標楷體" w:cs="Arial" w:hint="eastAsia"/>
          <w:color w:val="000000"/>
          <w:sz w:val="28"/>
          <w:szCs w:val="20"/>
        </w:rPr>
        <w:t xml:space="preserve"> </w:t>
      </w:r>
      <w:r w:rsidRPr="00BB6235">
        <w:rPr>
          <w:rFonts w:ascii="Times New Roman" w:eastAsia="標楷體" w:cs="Arial" w:hint="eastAsia"/>
          <w:color w:val="000000"/>
          <w:sz w:val="28"/>
          <w:szCs w:val="20"/>
        </w:rPr>
        <w:t>共同清除處理機構許可內容之變更，應依下列規定辦理：</w:t>
      </w:r>
      <w:r w:rsidRPr="00BB6235">
        <w:rPr>
          <w:rFonts w:ascii="Times New Roman" w:eastAsia="標楷體" w:cs="Arial"/>
          <w:color w:val="000000"/>
          <w:sz w:val="28"/>
          <w:szCs w:val="20"/>
        </w:rPr>
        <w:t xml:space="preserve"> </w:t>
      </w:r>
    </w:p>
    <w:p w:rsidR="009F3D96" w:rsidRPr="00BB6235" w:rsidRDefault="009F3D96" w:rsidP="00B63A23">
      <w:pPr>
        <w:adjustRightInd w:val="0"/>
        <w:snapToGrid w:val="0"/>
        <w:spacing w:line="460" w:lineRule="exact"/>
        <w:ind w:leftChars="707" w:left="2257" w:hangingChars="200" w:hanging="560"/>
        <w:jc w:val="both"/>
        <w:rPr>
          <w:rFonts w:eastAsia="標楷體" w:cs="Arial"/>
          <w:color w:val="000000"/>
          <w:sz w:val="28"/>
          <w:szCs w:val="20"/>
        </w:rPr>
      </w:pPr>
      <w:r w:rsidRPr="00BB6235">
        <w:rPr>
          <w:rFonts w:eastAsia="標楷體" w:cs="Arial" w:hint="eastAsia"/>
          <w:color w:val="000000"/>
          <w:sz w:val="28"/>
          <w:szCs w:val="20"/>
        </w:rPr>
        <w:t>一、許可內容登載事項中，機構名稱、地址、負責人姓名、住址、身分證明文件字號、投資股東名冊及清除、處理技術員變更時，應於變更後三十日內，檢附有關證明文件，向管理局申請變更。</w:t>
      </w:r>
      <w:r w:rsidRPr="00BB6235">
        <w:rPr>
          <w:rFonts w:eastAsia="標楷體" w:cs="Arial"/>
          <w:color w:val="000000"/>
          <w:sz w:val="28"/>
          <w:szCs w:val="20"/>
        </w:rPr>
        <w:t xml:space="preserve"> </w:t>
      </w:r>
    </w:p>
    <w:p w:rsidR="009F3D96" w:rsidRPr="001E1A38" w:rsidRDefault="009F3D96" w:rsidP="00B63A23">
      <w:pPr>
        <w:adjustRightInd w:val="0"/>
        <w:snapToGrid w:val="0"/>
        <w:spacing w:line="460" w:lineRule="exact"/>
        <w:ind w:leftChars="707" w:left="2257" w:hangingChars="200" w:hanging="560"/>
        <w:jc w:val="both"/>
        <w:rPr>
          <w:rFonts w:eastAsia="標楷體" w:cs="Arial"/>
          <w:color w:val="000000"/>
          <w:sz w:val="28"/>
          <w:szCs w:val="20"/>
        </w:rPr>
      </w:pPr>
      <w:r w:rsidRPr="001E1A38">
        <w:rPr>
          <w:rFonts w:eastAsia="標楷體" w:cs="Arial" w:hint="eastAsia"/>
          <w:color w:val="000000"/>
          <w:sz w:val="28"/>
          <w:szCs w:val="20"/>
        </w:rPr>
        <w:t>二、除前款規定外，其他經審查通過之申請文件內容及許可內容登載事項，應於變更前檢附有關證明文件，向管理局申請變更；經審查核准後始得變更。</w:t>
      </w:r>
    </w:p>
    <w:p w:rsidR="009F3D96" w:rsidRPr="00BB6235" w:rsidRDefault="009F3D96" w:rsidP="00B63A23">
      <w:pPr>
        <w:pStyle w:val="Web"/>
        <w:adjustRightInd w:val="0"/>
        <w:snapToGrid w:val="0"/>
        <w:spacing w:before="0" w:beforeAutospacing="0" w:after="0" w:afterAutospacing="0" w:line="460" w:lineRule="exact"/>
        <w:ind w:left="1120" w:hangingChars="400" w:hanging="1120"/>
        <w:jc w:val="both"/>
        <w:rPr>
          <w:rFonts w:ascii="Times New Roman" w:eastAsia="標楷體" w:cs="Arial"/>
          <w:color w:val="000000"/>
          <w:sz w:val="28"/>
          <w:szCs w:val="20"/>
        </w:rPr>
      </w:pPr>
      <w:r w:rsidRPr="00BB6235">
        <w:rPr>
          <w:rFonts w:ascii="Times New Roman" w:eastAsia="標楷體" w:cs="Arial" w:hint="eastAsia"/>
          <w:color w:val="000000"/>
          <w:sz w:val="28"/>
          <w:szCs w:val="20"/>
        </w:rPr>
        <w:t>第</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十</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條</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 xml:space="preserve">  </w:t>
      </w:r>
      <w:r w:rsidRPr="00BB6235">
        <w:rPr>
          <w:rFonts w:ascii="Times New Roman" w:eastAsia="標楷體" w:cs="Arial" w:hint="eastAsia"/>
          <w:color w:val="000000"/>
          <w:sz w:val="28"/>
          <w:szCs w:val="20"/>
        </w:rPr>
        <w:t>清除、處理管理員從事共同清除處理業務，應負責其所受</w:t>
      </w:r>
      <w:proofErr w:type="gramStart"/>
      <w:r w:rsidRPr="00BB6235">
        <w:rPr>
          <w:rFonts w:ascii="Times New Roman" w:eastAsia="標楷體" w:cs="Arial" w:hint="eastAsia"/>
          <w:color w:val="000000"/>
          <w:sz w:val="28"/>
          <w:szCs w:val="20"/>
        </w:rPr>
        <w:t>僱</w:t>
      </w:r>
      <w:proofErr w:type="gramEnd"/>
      <w:r w:rsidRPr="00BB6235">
        <w:rPr>
          <w:rFonts w:ascii="Times New Roman" w:eastAsia="標楷體" w:cs="Arial" w:hint="eastAsia"/>
          <w:color w:val="000000"/>
          <w:sz w:val="28"/>
          <w:szCs w:val="20"/>
        </w:rPr>
        <w:t>之共同清除處理機構廢棄物清除、處理操作之管理，並應審查簽署管理局或環保署指定申報之相關文件。</w:t>
      </w:r>
    </w:p>
    <w:p w:rsidR="009F3D96" w:rsidRPr="00BB6235" w:rsidRDefault="009F3D96" w:rsidP="00B63A23">
      <w:pPr>
        <w:pStyle w:val="Web"/>
        <w:adjustRightInd w:val="0"/>
        <w:snapToGrid w:val="0"/>
        <w:spacing w:before="0" w:beforeAutospacing="0" w:after="0" w:afterAutospacing="0" w:line="460" w:lineRule="exact"/>
        <w:ind w:left="1120" w:hangingChars="400" w:hanging="1120"/>
        <w:jc w:val="both"/>
        <w:rPr>
          <w:rFonts w:ascii="Times New Roman" w:eastAsia="標楷體" w:cs="Arial"/>
          <w:color w:val="000000"/>
          <w:sz w:val="28"/>
          <w:szCs w:val="20"/>
        </w:rPr>
      </w:pPr>
      <w:r w:rsidRPr="00BB6235">
        <w:rPr>
          <w:rFonts w:ascii="Times New Roman" w:eastAsia="標楷體" w:cs="Arial" w:hint="eastAsia"/>
          <w:color w:val="000000"/>
          <w:sz w:val="28"/>
          <w:szCs w:val="20"/>
        </w:rPr>
        <w:t>第十一條</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 xml:space="preserve">  </w:t>
      </w:r>
      <w:r w:rsidRPr="00BB6235">
        <w:rPr>
          <w:rFonts w:ascii="Times New Roman" w:eastAsia="標楷體" w:cs="Arial" w:hint="eastAsia"/>
          <w:color w:val="000000"/>
          <w:sz w:val="28"/>
          <w:szCs w:val="20"/>
        </w:rPr>
        <w:t>共同清除處理機構之清運車輛應依事業廢棄物貯存清除處理方法及設施標準規定辦理。</w:t>
      </w:r>
    </w:p>
    <w:p w:rsidR="009F3D96" w:rsidRPr="00BB6235" w:rsidRDefault="009F3D96" w:rsidP="00B63A23">
      <w:pPr>
        <w:pStyle w:val="Web"/>
        <w:adjustRightInd w:val="0"/>
        <w:snapToGrid w:val="0"/>
        <w:spacing w:before="0" w:beforeAutospacing="0" w:after="0" w:afterAutospacing="0" w:line="460" w:lineRule="exact"/>
        <w:ind w:left="1120" w:hangingChars="400" w:hanging="1120"/>
        <w:jc w:val="both"/>
        <w:rPr>
          <w:rFonts w:ascii="Times New Roman" w:eastAsia="標楷體" w:cs="Arial"/>
          <w:color w:val="000000"/>
          <w:sz w:val="28"/>
          <w:szCs w:val="20"/>
        </w:rPr>
      </w:pPr>
      <w:r w:rsidRPr="00BB6235">
        <w:rPr>
          <w:rFonts w:ascii="Times New Roman" w:eastAsia="標楷體" w:cs="Arial" w:hint="eastAsia"/>
          <w:color w:val="000000"/>
          <w:sz w:val="28"/>
          <w:szCs w:val="20"/>
        </w:rPr>
        <w:t>第十二條</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 xml:space="preserve">  </w:t>
      </w:r>
      <w:r w:rsidRPr="00BB6235">
        <w:rPr>
          <w:rFonts w:ascii="Times New Roman" w:eastAsia="標楷體" w:cs="Arial" w:hint="eastAsia"/>
          <w:color w:val="000000"/>
          <w:sz w:val="28"/>
          <w:szCs w:val="20"/>
        </w:rPr>
        <w:t>共同清除、處理機構有下列情形之一，經管理局通知限期完成改善，逾期未改善者，得撤銷、廢止或變更其許可：</w:t>
      </w:r>
      <w:r w:rsidRPr="00BB6235">
        <w:rPr>
          <w:rFonts w:ascii="Times New Roman" w:eastAsia="標楷體" w:cs="Arial"/>
          <w:color w:val="000000"/>
          <w:sz w:val="28"/>
          <w:szCs w:val="20"/>
        </w:rPr>
        <w:t xml:space="preserve"> </w:t>
      </w:r>
    </w:p>
    <w:p w:rsidR="009F3D96" w:rsidRPr="00BB6235" w:rsidRDefault="009F3D96" w:rsidP="00B63A23">
      <w:pPr>
        <w:adjustRightInd w:val="0"/>
        <w:snapToGrid w:val="0"/>
        <w:spacing w:line="460" w:lineRule="exact"/>
        <w:ind w:leftChars="707" w:left="2257" w:hangingChars="200" w:hanging="560"/>
        <w:jc w:val="both"/>
        <w:rPr>
          <w:rFonts w:eastAsia="標楷體" w:cs="Arial"/>
          <w:color w:val="000000"/>
          <w:sz w:val="28"/>
          <w:szCs w:val="20"/>
        </w:rPr>
      </w:pPr>
      <w:r w:rsidRPr="00BB6235">
        <w:rPr>
          <w:rFonts w:eastAsia="標楷體" w:cs="Arial" w:hint="eastAsia"/>
          <w:color w:val="000000"/>
          <w:sz w:val="28"/>
          <w:szCs w:val="20"/>
        </w:rPr>
        <w:t>一、所經營業務與許可內容不符。</w:t>
      </w:r>
      <w:r w:rsidRPr="00BB6235">
        <w:rPr>
          <w:rFonts w:eastAsia="標楷體" w:cs="Arial"/>
          <w:color w:val="000000"/>
          <w:sz w:val="28"/>
          <w:szCs w:val="20"/>
        </w:rPr>
        <w:t xml:space="preserve"> </w:t>
      </w:r>
    </w:p>
    <w:p w:rsidR="009F3D96" w:rsidRPr="00BB6235" w:rsidRDefault="009F3D96" w:rsidP="00B63A23">
      <w:pPr>
        <w:adjustRightInd w:val="0"/>
        <w:snapToGrid w:val="0"/>
        <w:spacing w:line="460" w:lineRule="exact"/>
        <w:ind w:leftChars="707" w:left="2257" w:hangingChars="200" w:hanging="560"/>
        <w:jc w:val="both"/>
        <w:rPr>
          <w:rFonts w:eastAsia="標楷體" w:cs="Arial"/>
          <w:color w:val="000000"/>
          <w:sz w:val="28"/>
          <w:szCs w:val="20"/>
        </w:rPr>
      </w:pPr>
      <w:r w:rsidRPr="00BB6235">
        <w:rPr>
          <w:rFonts w:eastAsia="標楷體" w:cs="Arial" w:hint="eastAsia"/>
          <w:color w:val="000000"/>
          <w:sz w:val="28"/>
          <w:szCs w:val="20"/>
        </w:rPr>
        <w:t>二、廢棄物之貯存、清除及處理違反相關規定，產生污染環境之情事者。</w:t>
      </w:r>
    </w:p>
    <w:p w:rsidR="009F3D96" w:rsidRPr="00BB6235" w:rsidRDefault="009F3D96" w:rsidP="00B63A23">
      <w:pPr>
        <w:adjustRightInd w:val="0"/>
        <w:snapToGrid w:val="0"/>
        <w:spacing w:line="460" w:lineRule="exact"/>
        <w:ind w:leftChars="707" w:left="2257" w:hangingChars="200" w:hanging="560"/>
        <w:jc w:val="both"/>
        <w:rPr>
          <w:rFonts w:eastAsia="標楷體" w:cs="Arial"/>
          <w:color w:val="000000"/>
          <w:sz w:val="28"/>
          <w:szCs w:val="20"/>
        </w:rPr>
      </w:pPr>
      <w:r w:rsidRPr="00BB6235">
        <w:rPr>
          <w:rFonts w:eastAsia="標楷體" w:cs="Arial" w:hint="eastAsia"/>
          <w:color w:val="000000"/>
          <w:sz w:val="28"/>
          <w:szCs w:val="20"/>
        </w:rPr>
        <w:t>三、將共同清除處理業務轉包營運者。</w:t>
      </w:r>
      <w:r w:rsidRPr="00BB6235">
        <w:rPr>
          <w:rFonts w:eastAsia="標楷體" w:cs="Arial"/>
          <w:color w:val="000000"/>
          <w:sz w:val="28"/>
          <w:szCs w:val="20"/>
        </w:rPr>
        <w:t xml:space="preserve"> </w:t>
      </w:r>
    </w:p>
    <w:p w:rsidR="009F3D96" w:rsidRPr="00BB6235" w:rsidRDefault="009F3D96" w:rsidP="00B63A23">
      <w:pPr>
        <w:adjustRightInd w:val="0"/>
        <w:snapToGrid w:val="0"/>
        <w:spacing w:line="460" w:lineRule="exact"/>
        <w:ind w:leftChars="707" w:left="2257" w:hangingChars="200" w:hanging="560"/>
        <w:jc w:val="both"/>
        <w:rPr>
          <w:rFonts w:eastAsia="標楷體" w:cs="Arial"/>
          <w:color w:val="000000"/>
          <w:sz w:val="28"/>
          <w:szCs w:val="20"/>
        </w:rPr>
      </w:pPr>
      <w:r w:rsidRPr="00BB6235">
        <w:rPr>
          <w:rFonts w:eastAsia="標楷體" w:cs="Arial" w:hint="eastAsia"/>
          <w:color w:val="000000"/>
          <w:sz w:val="28"/>
          <w:szCs w:val="20"/>
        </w:rPr>
        <w:t>四、聘僱之清除管理員、處理管理員非在該機構專任其職務者。</w:t>
      </w:r>
    </w:p>
    <w:p w:rsidR="009F3D96" w:rsidRPr="00BB6235" w:rsidRDefault="009F3D96" w:rsidP="00B63A23">
      <w:pPr>
        <w:adjustRightInd w:val="0"/>
        <w:snapToGrid w:val="0"/>
        <w:spacing w:line="460" w:lineRule="exact"/>
        <w:ind w:leftChars="707" w:left="2257" w:hangingChars="200" w:hanging="560"/>
        <w:jc w:val="both"/>
        <w:rPr>
          <w:rFonts w:eastAsia="標楷體" w:cs="Arial"/>
          <w:color w:val="000000"/>
          <w:sz w:val="28"/>
          <w:szCs w:val="20"/>
        </w:rPr>
      </w:pPr>
      <w:r w:rsidRPr="00BB6235">
        <w:rPr>
          <w:rFonts w:eastAsia="標楷體" w:cs="Arial" w:hint="eastAsia"/>
          <w:color w:val="000000"/>
          <w:sz w:val="28"/>
          <w:szCs w:val="20"/>
        </w:rPr>
        <w:t>五、營運及操作紀錄之申報、保存未依第八條之規定辦理或內容與事實不符者。</w:t>
      </w:r>
    </w:p>
    <w:p w:rsidR="009F3D96" w:rsidRPr="00BB6235" w:rsidRDefault="009F3D96" w:rsidP="00B63A23">
      <w:pPr>
        <w:adjustRightInd w:val="0"/>
        <w:snapToGrid w:val="0"/>
        <w:spacing w:line="460" w:lineRule="exact"/>
        <w:ind w:leftChars="707" w:left="2257" w:hangingChars="200" w:hanging="560"/>
        <w:jc w:val="both"/>
        <w:rPr>
          <w:rFonts w:eastAsia="標楷體" w:cs="Arial"/>
          <w:color w:val="000000"/>
          <w:sz w:val="28"/>
          <w:szCs w:val="20"/>
        </w:rPr>
      </w:pPr>
      <w:r w:rsidRPr="00BB6235">
        <w:rPr>
          <w:rFonts w:eastAsia="標楷體" w:cs="Arial" w:hint="eastAsia"/>
          <w:color w:val="000000"/>
          <w:sz w:val="28"/>
          <w:szCs w:val="20"/>
        </w:rPr>
        <w:t>六、其他違反本辦法規定，經管理局認定情節重大者。</w:t>
      </w:r>
    </w:p>
    <w:p w:rsidR="009F3D96" w:rsidRPr="00BB6235" w:rsidRDefault="009F3D96" w:rsidP="00B63A23">
      <w:pPr>
        <w:pStyle w:val="Web"/>
        <w:adjustRightInd w:val="0"/>
        <w:snapToGrid w:val="0"/>
        <w:spacing w:before="0" w:beforeAutospacing="0" w:after="0" w:afterAutospacing="0" w:line="460" w:lineRule="exact"/>
        <w:ind w:left="1120" w:hangingChars="400" w:hanging="1120"/>
        <w:jc w:val="both"/>
        <w:rPr>
          <w:rFonts w:ascii="Times New Roman" w:eastAsia="標楷體" w:cs="Arial"/>
          <w:color w:val="000000"/>
          <w:sz w:val="28"/>
          <w:szCs w:val="20"/>
        </w:rPr>
      </w:pPr>
      <w:r w:rsidRPr="00BB6235">
        <w:rPr>
          <w:rFonts w:ascii="Times New Roman" w:eastAsia="標楷體" w:cs="Arial" w:hint="eastAsia"/>
          <w:color w:val="000000"/>
          <w:sz w:val="28"/>
          <w:szCs w:val="20"/>
        </w:rPr>
        <w:t>第十三條</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 xml:space="preserve">  </w:t>
      </w:r>
      <w:r w:rsidRPr="00BB6235">
        <w:rPr>
          <w:rFonts w:ascii="Times New Roman" w:eastAsia="標楷體" w:cs="Arial" w:hint="eastAsia"/>
          <w:color w:val="000000"/>
          <w:sz w:val="28"/>
          <w:szCs w:val="20"/>
        </w:rPr>
        <w:t>共同清除處理機構經管理局撤銷或廢止許可後，其未完成之清除處理業務，應於限期內由原股東委託合法之清除、處理機構代為清理，並將執行完成之報告書提送管理局核備。</w:t>
      </w:r>
    </w:p>
    <w:p w:rsidR="009F3D96" w:rsidRPr="00BB6235" w:rsidRDefault="009F3D96" w:rsidP="00B63A23">
      <w:pPr>
        <w:pStyle w:val="Web"/>
        <w:adjustRightInd w:val="0"/>
        <w:snapToGrid w:val="0"/>
        <w:spacing w:before="0" w:beforeAutospacing="0" w:after="0" w:afterAutospacing="0" w:line="460" w:lineRule="exact"/>
        <w:ind w:left="1120" w:hangingChars="400" w:hanging="1120"/>
        <w:jc w:val="both"/>
        <w:rPr>
          <w:rFonts w:ascii="Times New Roman" w:eastAsia="標楷體" w:cs="Arial"/>
          <w:color w:val="000000"/>
          <w:sz w:val="28"/>
          <w:szCs w:val="20"/>
        </w:rPr>
      </w:pPr>
      <w:r w:rsidRPr="00BB6235">
        <w:rPr>
          <w:rFonts w:ascii="Times New Roman" w:eastAsia="標楷體" w:cs="Arial" w:hint="eastAsia"/>
          <w:color w:val="000000"/>
          <w:sz w:val="28"/>
          <w:szCs w:val="20"/>
        </w:rPr>
        <w:lastRenderedPageBreak/>
        <w:t>第十四條</w:t>
      </w:r>
      <w:r w:rsidRPr="00BB6235">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 xml:space="preserve">  </w:t>
      </w:r>
      <w:r w:rsidRPr="00BB6235">
        <w:rPr>
          <w:rFonts w:ascii="Times New Roman" w:eastAsia="標楷體" w:cs="Arial" w:hint="eastAsia"/>
          <w:color w:val="000000"/>
          <w:sz w:val="28"/>
          <w:szCs w:val="20"/>
        </w:rPr>
        <w:t>共同清除處理機構欲終止營業者，應於三個月前提終止營業後原受託之廢棄物清除處理計畫，向管理局申請核准。</w:t>
      </w:r>
    </w:p>
    <w:p w:rsidR="009F3D96" w:rsidRPr="00BB6235" w:rsidRDefault="009F3D96" w:rsidP="00B63A23">
      <w:pPr>
        <w:pStyle w:val="Web"/>
        <w:adjustRightInd w:val="0"/>
        <w:snapToGrid w:val="0"/>
        <w:spacing w:before="0" w:beforeAutospacing="0" w:after="0" w:afterAutospacing="0" w:line="460" w:lineRule="exact"/>
        <w:ind w:left="1120" w:hangingChars="400" w:hanging="1120"/>
        <w:jc w:val="both"/>
        <w:rPr>
          <w:rFonts w:ascii="Times New Roman" w:eastAsia="標楷體" w:cs="Arial"/>
          <w:color w:val="000000"/>
          <w:sz w:val="28"/>
          <w:szCs w:val="20"/>
        </w:rPr>
      </w:pPr>
      <w:r w:rsidRPr="00BB6235">
        <w:rPr>
          <w:rFonts w:ascii="Times New Roman" w:eastAsia="標楷體" w:cs="Arial" w:hint="eastAsia"/>
          <w:color w:val="000000"/>
          <w:sz w:val="28"/>
          <w:szCs w:val="20"/>
        </w:rPr>
        <w:t>第十五條</w:t>
      </w:r>
      <w:r w:rsidR="001E1A38">
        <w:rPr>
          <w:rFonts w:ascii="Times New Roman" w:eastAsia="標楷體" w:cs="Arial"/>
          <w:color w:val="000000"/>
          <w:sz w:val="28"/>
          <w:szCs w:val="20"/>
        </w:rPr>
        <w:t xml:space="preserve"> </w:t>
      </w:r>
      <w:r w:rsidRPr="00BB6235">
        <w:rPr>
          <w:rFonts w:ascii="Times New Roman" w:eastAsia="標楷體" w:cs="Arial" w:hint="eastAsia"/>
          <w:color w:val="000000"/>
          <w:sz w:val="28"/>
          <w:szCs w:val="20"/>
        </w:rPr>
        <w:t xml:space="preserve">   </w:t>
      </w:r>
      <w:r w:rsidRPr="00BB6235">
        <w:rPr>
          <w:rFonts w:ascii="Times New Roman" w:eastAsia="標楷體" w:cs="Arial" w:hint="eastAsia"/>
          <w:color w:val="000000"/>
          <w:sz w:val="28"/>
          <w:szCs w:val="20"/>
        </w:rPr>
        <w:t>取得設置許可之共同清除處理機構於完成貯存設施設置後，得經管理局核准後先行接受園區廢棄物暫時貯存。</w:t>
      </w:r>
    </w:p>
    <w:p w:rsidR="009F3D96" w:rsidRPr="001E1A38" w:rsidRDefault="009F3D96" w:rsidP="00B63A23">
      <w:pPr>
        <w:pStyle w:val="Web"/>
        <w:adjustRightInd w:val="0"/>
        <w:snapToGrid w:val="0"/>
        <w:spacing w:before="0" w:beforeAutospacing="0" w:after="0" w:afterAutospacing="0" w:line="460" w:lineRule="exact"/>
        <w:ind w:leftChars="464" w:left="1114" w:firstLineChars="200" w:firstLine="560"/>
        <w:jc w:val="both"/>
        <w:rPr>
          <w:rFonts w:ascii="Times New Roman" w:eastAsia="標楷體" w:cs="Arial"/>
          <w:color w:val="000000"/>
          <w:sz w:val="28"/>
          <w:szCs w:val="20"/>
        </w:rPr>
      </w:pPr>
      <w:r w:rsidRPr="00BB6235">
        <w:rPr>
          <w:rFonts w:ascii="Times New Roman" w:eastAsia="標楷體" w:cs="Arial" w:hint="eastAsia"/>
          <w:color w:val="000000"/>
          <w:sz w:val="28"/>
          <w:szCs w:val="20"/>
        </w:rPr>
        <w:t>前述暫時貯存之總量不得超過該共同清除處理機構申請許可之六個月處理量，且貯存期限不得超過一年。期限屆滿前仍未取得共同清除處理操作許可證者，得於到期日三個月前，提具處理廠完成進度證明文件，向管理局提出暫時貯存之展</w:t>
      </w:r>
      <w:proofErr w:type="gramStart"/>
      <w:r w:rsidRPr="00BB6235">
        <w:rPr>
          <w:rFonts w:ascii="Times New Roman" w:eastAsia="標楷體" w:cs="Arial" w:hint="eastAsia"/>
          <w:color w:val="000000"/>
          <w:sz w:val="28"/>
          <w:szCs w:val="20"/>
        </w:rPr>
        <w:t>延申</w:t>
      </w:r>
      <w:proofErr w:type="gramEnd"/>
      <w:r w:rsidRPr="00BB6235">
        <w:rPr>
          <w:rFonts w:ascii="Times New Roman" w:eastAsia="標楷體" w:cs="Arial" w:hint="eastAsia"/>
          <w:color w:val="000000"/>
          <w:sz w:val="28"/>
          <w:szCs w:val="20"/>
        </w:rPr>
        <w:t>請，但展延許可最多不得超過一年。</w:t>
      </w:r>
    </w:p>
    <w:p w:rsidR="009F3D96" w:rsidRPr="001E1A38" w:rsidRDefault="009F3D96" w:rsidP="00B63A23">
      <w:pPr>
        <w:pStyle w:val="Web"/>
        <w:adjustRightInd w:val="0"/>
        <w:snapToGrid w:val="0"/>
        <w:spacing w:before="0" w:beforeAutospacing="0" w:after="0" w:afterAutospacing="0" w:line="460" w:lineRule="exact"/>
        <w:ind w:left="1120" w:hangingChars="400" w:hanging="1120"/>
        <w:jc w:val="both"/>
        <w:rPr>
          <w:rFonts w:ascii="Times New Roman" w:eastAsia="標楷體" w:cs="Arial"/>
          <w:color w:val="000000"/>
          <w:sz w:val="28"/>
          <w:szCs w:val="20"/>
        </w:rPr>
      </w:pPr>
      <w:r w:rsidRPr="00BB6235">
        <w:rPr>
          <w:rFonts w:ascii="Times New Roman" w:eastAsia="標楷體" w:cs="Arial" w:hint="eastAsia"/>
          <w:color w:val="000000"/>
          <w:sz w:val="28"/>
          <w:szCs w:val="20"/>
        </w:rPr>
        <w:t>第十六條</w:t>
      </w:r>
      <w:r w:rsidRPr="00BB6235">
        <w:rPr>
          <w:rFonts w:ascii="Times New Roman" w:eastAsia="標楷體" w:cs="Arial"/>
          <w:color w:val="000000"/>
          <w:sz w:val="28"/>
          <w:szCs w:val="20"/>
        </w:rPr>
        <w:t xml:space="preserve">  </w:t>
      </w:r>
      <w:r w:rsidR="001E1A38">
        <w:rPr>
          <w:rFonts w:ascii="Times New Roman" w:eastAsia="標楷體" w:cs="Arial" w:hint="eastAsia"/>
          <w:color w:val="000000"/>
          <w:sz w:val="28"/>
          <w:szCs w:val="20"/>
        </w:rPr>
        <w:t xml:space="preserve">  </w:t>
      </w:r>
      <w:r w:rsidRPr="00BB6235">
        <w:rPr>
          <w:rFonts w:ascii="Times New Roman" w:eastAsia="標楷體" w:cs="Arial" w:hint="eastAsia"/>
          <w:color w:val="000000"/>
          <w:sz w:val="28"/>
          <w:szCs w:val="20"/>
        </w:rPr>
        <w:t>本辦法自發布日施行。</w:t>
      </w:r>
    </w:p>
    <w:sectPr w:rsidR="009F3D96" w:rsidRPr="001E1A3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C45" w:rsidRDefault="004C1C45" w:rsidP="00634F80">
      <w:r>
        <w:separator/>
      </w:r>
    </w:p>
  </w:endnote>
  <w:endnote w:type="continuationSeparator" w:id="0">
    <w:p w:rsidR="004C1C45" w:rsidRDefault="004C1C45" w:rsidP="0063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C45" w:rsidRDefault="004C1C45" w:rsidP="00634F80">
      <w:r>
        <w:separator/>
      </w:r>
    </w:p>
  </w:footnote>
  <w:footnote w:type="continuationSeparator" w:id="0">
    <w:p w:rsidR="004C1C45" w:rsidRDefault="004C1C45" w:rsidP="00634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80"/>
    <w:rsid w:val="001E1A38"/>
    <w:rsid w:val="002D71F4"/>
    <w:rsid w:val="004C1C45"/>
    <w:rsid w:val="00634F80"/>
    <w:rsid w:val="006D2222"/>
    <w:rsid w:val="00824B16"/>
    <w:rsid w:val="009F3D96"/>
    <w:rsid w:val="00B63A23"/>
    <w:rsid w:val="00B70700"/>
    <w:rsid w:val="00BB62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標題"/>
    <w:basedOn w:val="a"/>
    <w:pPr>
      <w:spacing w:line="0" w:lineRule="atLeast"/>
      <w:ind w:left="1680"/>
      <w:jc w:val="both"/>
    </w:pPr>
    <w:rPr>
      <w:rFonts w:ascii="標楷體" w:eastAsia="標楷體" w:hAnsi="標楷體"/>
      <w:sz w:val="32"/>
      <w:szCs w:val="20"/>
    </w:rPr>
  </w:style>
  <w:style w:type="paragraph" w:customStyle="1" w:styleId="a4">
    <w:name w:val="訂定日期"/>
    <w:basedOn w:val="a"/>
    <w:pPr>
      <w:spacing w:line="0" w:lineRule="atLeast"/>
    </w:pPr>
    <w:rPr>
      <w:rFonts w:ascii="標楷體" w:eastAsia="標楷體" w:hAnsi="標楷體"/>
      <w:color w:val="000000"/>
      <w:kern w:val="8"/>
      <w:szCs w:val="20"/>
    </w:rPr>
  </w:style>
  <w:style w:type="paragraph" w:customStyle="1" w:styleId="1">
    <w:name w:val="條文1"/>
    <w:basedOn w:val="a"/>
    <w:pPr>
      <w:spacing w:line="0" w:lineRule="atLeast"/>
      <w:ind w:left="840" w:hanging="840"/>
    </w:pPr>
    <w:rPr>
      <w:rFonts w:ascii="標楷體" w:eastAsia="標楷體" w:hAnsi="標楷體"/>
      <w:color w:val="000000"/>
      <w:kern w:val="8"/>
      <w:sz w:val="28"/>
      <w:szCs w:val="20"/>
    </w:rPr>
  </w:style>
  <w:style w:type="paragraph" w:customStyle="1" w:styleId="2">
    <w:name w:val="條文2"/>
    <w:basedOn w:val="a"/>
    <w:pPr>
      <w:spacing w:line="0" w:lineRule="atLeast"/>
      <w:ind w:left="1080" w:hanging="1080"/>
    </w:pPr>
    <w:rPr>
      <w:rFonts w:ascii="標楷體" w:eastAsia="標楷體" w:hAnsi="標楷體"/>
      <w:color w:val="000000"/>
      <w:kern w:val="8"/>
      <w:sz w:val="28"/>
      <w:szCs w:val="20"/>
    </w:rPr>
  </w:style>
  <w:style w:type="paragraph" w:customStyle="1" w:styleId="3">
    <w:name w:val="條文3"/>
    <w:basedOn w:val="2"/>
    <w:pPr>
      <w:ind w:left="0" w:firstLine="0"/>
    </w:pPr>
  </w:style>
  <w:style w:type="paragraph" w:customStyle="1" w:styleId="a5">
    <w:name w:val="章節"/>
    <w:basedOn w:val="a"/>
    <w:pPr>
      <w:spacing w:line="0" w:lineRule="atLeast"/>
    </w:pPr>
    <w:rPr>
      <w:rFonts w:ascii="標楷體" w:eastAsia="標楷體" w:hAnsi="標楷體"/>
      <w:color w:val="000000"/>
      <w:kern w:val="8"/>
      <w:sz w:val="28"/>
      <w:szCs w:val="20"/>
    </w:rPr>
  </w:style>
  <w:style w:type="paragraph" w:customStyle="1" w:styleId="10">
    <w:name w:val="款1"/>
    <w:basedOn w:val="a"/>
    <w:pPr>
      <w:spacing w:line="0" w:lineRule="atLeast"/>
      <w:ind w:left="1680" w:hanging="600"/>
    </w:pPr>
    <w:rPr>
      <w:rFonts w:ascii="標楷體" w:eastAsia="標楷體" w:hAnsi="標楷體"/>
      <w:color w:val="000000"/>
      <w:kern w:val="8"/>
      <w:sz w:val="28"/>
      <w:szCs w:val="20"/>
    </w:rPr>
  </w:style>
  <w:style w:type="paragraph" w:customStyle="1" w:styleId="20">
    <w:name w:val="款2"/>
    <w:basedOn w:val="a"/>
    <w:pPr>
      <w:spacing w:line="0" w:lineRule="atLeast"/>
      <w:ind w:left="1920" w:hanging="559"/>
    </w:pPr>
    <w:rPr>
      <w:rFonts w:ascii="標楷體" w:eastAsia="標楷體" w:hAnsi="標楷體"/>
      <w:color w:val="000000"/>
      <w:kern w:val="8"/>
      <w:sz w:val="28"/>
      <w:szCs w:val="20"/>
    </w:rPr>
  </w:style>
  <w:style w:type="paragraph" w:customStyle="1" w:styleId="11">
    <w:name w:val="項1"/>
    <w:basedOn w:val="a"/>
    <w:pPr>
      <w:spacing w:line="0" w:lineRule="atLeast"/>
      <w:ind w:left="840" w:firstLine="240"/>
    </w:pPr>
    <w:rPr>
      <w:rFonts w:ascii="標楷體" w:eastAsia="標楷體" w:hAnsi="標楷體"/>
      <w:color w:val="000000"/>
      <w:kern w:val="8"/>
      <w:sz w:val="28"/>
      <w:szCs w:val="20"/>
    </w:rPr>
  </w:style>
  <w:style w:type="paragraph" w:customStyle="1" w:styleId="21">
    <w:name w:val="項2"/>
    <w:basedOn w:val="a"/>
    <w:pPr>
      <w:spacing w:line="0" w:lineRule="atLeast"/>
      <w:ind w:left="1080" w:firstLine="281"/>
    </w:pPr>
    <w:rPr>
      <w:rFonts w:ascii="標楷體" w:eastAsia="標楷體" w:hAnsi="標楷體"/>
      <w:color w:val="000000"/>
      <w:sz w:val="28"/>
      <w:szCs w:val="20"/>
    </w:rPr>
  </w:style>
  <w:style w:type="paragraph" w:styleId="Web">
    <w:name w:val="Normal (Web)"/>
    <w:basedOn w:val="a"/>
    <w:semiHidden/>
    <w:pPr>
      <w:widowControl/>
      <w:spacing w:before="100" w:beforeAutospacing="1" w:after="100" w:afterAutospacing="1"/>
    </w:pPr>
    <w:rPr>
      <w:rFonts w:ascii="新細明體"/>
      <w:kern w:val="0"/>
    </w:rPr>
  </w:style>
  <w:style w:type="paragraph" w:styleId="a6">
    <w:name w:val="Body Text Indent"/>
    <w:basedOn w:val="a"/>
    <w:semiHidden/>
    <w:pPr>
      <w:spacing w:afterLines="50" w:line="400" w:lineRule="exact"/>
      <w:ind w:leftChars="591" w:left="1978" w:hangingChars="200" w:hanging="560"/>
    </w:pPr>
    <w:rPr>
      <w:rFonts w:ascii="標楷體" w:eastAsia="標楷體" w:hAnsi="Arial" w:cs="Arial"/>
      <w:color w:val="000000"/>
      <w:sz w:val="28"/>
      <w:szCs w:val="20"/>
    </w:rPr>
  </w:style>
  <w:style w:type="paragraph" w:styleId="a7">
    <w:name w:val="header"/>
    <w:basedOn w:val="a"/>
    <w:link w:val="a8"/>
    <w:uiPriority w:val="99"/>
    <w:semiHidden/>
    <w:unhideWhenUsed/>
    <w:rsid w:val="00634F80"/>
    <w:pPr>
      <w:tabs>
        <w:tab w:val="center" w:pos="4153"/>
        <w:tab w:val="right" w:pos="8306"/>
      </w:tabs>
      <w:snapToGrid w:val="0"/>
    </w:pPr>
    <w:rPr>
      <w:sz w:val="20"/>
      <w:szCs w:val="20"/>
    </w:rPr>
  </w:style>
  <w:style w:type="character" w:customStyle="1" w:styleId="a8">
    <w:name w:val="頁首 字元"/>
    <w:basedOn w:val="a0"/>
    <w:link w:val="a7"/>
    <w:uiPriority w:val="99"/>
    <w:semiHidden/>
    <w:rsid w:val="00634F80"/>
    <w:rPr>
      <w:kern w:val="2"/>
    </w:rPr>
  </w:style>
  <w:style w:type="paragraph" w:styleId="a9">
    <w:name w:val="footer"/>
    <w:basedOn w:val="a"/>
    <w:link w:val="aa"/>
    <w:uiPriority w:val="99"/>
    <w:semiHidden/>
    <w:unhideWhenUsed/>
    <w:rsid w:val="00634F80"/>
    <w:pPr>
      <w:tabs>
        <w:tab w:val="center" w:pos="4153"/>
        <w:tab w:val="right" w:pos="8306"/>
      </w:tabs>
      <w:snapToGrid w:val="0"/>
    </w:pPr>
    <w:rPr>
      <w:sz w:val="20"/>
      <w:szCs w:val="20"/>
    </w:rPr>
  </w:style>
  <w:style w:type="character" w:customStyle="1" w:styleId="aa">
    <w:name w:val="頁尾 字元"/>
    <w:basedOn w:val="a0"/>
    <w:link w:val="a9"/>
    <w:uiPriority w:val="99"/>
    <w:semiHidden/>
    <w:rsid w:val="00634F80"/>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標題"/>
    <w:basedOn w:val="a"/>
    <w:pPr>
      <w:spacing w:line="0" w:lineRule="atLeast"/>
      <w:ind w:left="1680"/>
      <w:jc w:val="both"/>
    </w:pPr>
    <w:rPr>
      <w:rFonts w:ascii="標楷體" w:eastAsia="標楷體" w:hAnsi="標楷體"/>
      <w:sz w:val="32"/>
      <w:szCs w:val="20"/>
    </w:rPr>
  </w:style>
  <w:style w:type="paragraph" w:customStyle="1" w:styleId="a4">
    <w:name w:val="訂定日期"/>
    <w:basedOn w:val="a"/>
    <w:pPr>
      <w:spacing w:line="0" w:lineRule="atLeast"/>
    </w:pPr>
    <w:rPr>
      <w:rFonts w:ascii="標楷體" w:eastAsia="標楷體" w:hAnsi="標楷體"/>
      <w:color w:val="000000"/>
      <w:kern w:val="8"/>
      <w:szCs w:val="20"/>
    </w:rPr>
  </w:style>
  <w:style w:type="paragraph" w:customStyle="1" w:styleId="1">
    <w:name w:val="條文1"/>
    <w:basedOn w:val="a"/>
    <w:pPr>
      <w:spacing w:line="0" w:lineRule="atLeast"/>
      <w:ind w:left="840" w:hanging="840"/>
    </w:pPr>
    <w:rPr>
      <w:rFonts w:ascii="標楷體" w:eastAsia="標楷體" w:hAnsi="標楷體"/>
      <w:color w:val="000000"/>
      <w:kern w:val="8"/>
      <w:sz w:val="28"/>
      <w:szCs w:val="20"/>
    </w:rPr>
  </w:style>
  <w:style w:type="paragraph" w:customStyle="1" w:styleId="2">
    <w:name w:val="條文2"/>
    <w:basedOn w:val="a"/>
    <w:pPr>
      <w:spacing w:line="0" w:lineRule="atLeast"/>
      <w:ind w:left="1080" w:hanging="1080"/>
    </w:pPr>
    <w:rPr>
      <w:rFonts w:ascii="標楷體" w:eastAsia="標楷體" w:hAnsi="標楷體"/>
      <w:color w:val="000000"/>
      <w:kern w:val="8"/>
      <w:sz w:val="28"/>
      <w:szCs w:val="20"/>
    </w:rPr>
  </w:style>
  <w:style w:type="paragraph" w:customStyle="1" w:styleId="3">
    <w:name w:val="條文3"/>
    <w:basedOn w:val="2"/>
    <w:pPr>
      <w:ind w:left="0" w:firstLine="0"/>
    </w:pPr>
  </w:style>
  <w:style w:type="paragraph" w:customStyle="1" w:styleId="a5">
    <w:name w:val="章節"/>
    <w:basedOn w:val="a"/>
    <w:pPr>
      <w:spacing w:line="0" w:lineRule="atLeast"/>
    </w:pPr>
    <w:rPr>
      <w:rFonts w:ascii="標楷體" w:eastAsia="標楷體" w:hAnsi="標楷體"/>
      <w:color w:val="000000"/>
      <w:kern w:val="8"/>
      <w:sz w:val="28"/>
      <w:szCs w:val="20"/>
    </w:rPr>
  </w:style>
  <w:style w:type="paragraph" w:customStyle="1" w:styleId="10">
    <w:name w:val="款1"/>
    <w:basedOn w:val="a"/>
    <w:pPr>
      <w:spacing w:line="0" w:lineRule="atLeast"/>
      <w:ind w:left="1680" w:hanging="600"/>
    </w:pPr>
    <w:rPr>
      <w:rFonts w:ascii="標楷體" w:eastAsia="標楷體" w:hAnsi="標楷體"/>
      <w:color w:val="000000"/>
      <w:kern w:val="8"/>
      <w:sz w:val="28"/>
      <w:szCs w:val="20"/>
    </w:rPr>
  </w:style>
  <w:style w:type="paragraph" w:customStyle="1" w:styleId="20">
    <w:name w:val="款2"/>
    <w:basedOn w:val="a"/>
    <w:pPr>
      <w:spacing w:line="0" w:lineRule="atLeast"/>
      <w:ind w:left="1920" w:hanging="559"/>
    </w:pPr>
    <w:rPr>
      <w:rFonts w:ascii="標楷體" w:eastAsia="標楷體" w:hAnsi="標楷體"/>
      <w:color w:val="000000"/>
      <w:kern w:val="8"/>
      <w:sz w:val="28"/>
      <w:szCs w:val="20"/>
    </w:rPr>
  </w:style>
  <w:style w:type="paragraph" w:customStyle="1" w:styleId="11">
    <w:name w:val="項1"/>
    <w:basedOn w:val="a"/>
    <w:pPr>
      <w:spacing w:line="0" w:lineRule="atLeast"/>
      <w:ind w:left="840" w:firstLine="240"/>
    </w:pPr>
    <w:rPr>
      <w:rFonts w:ascii="標楷體" w:eastAsia="標楷體" w:hAnsi="標楷體"/>
      <w:color w:val="000000"/>
      <w:kern w:val="8"/>
      <w:sz w:val="28"/>
      <w:szCs w:val="20"/>
    </w:rPr>
  </w:style>
  <w:style w:type="paragraph" w:customStyle="1" w:styleId="21">
    <w:name w:val="項2"/>
    <w:basedOn w:val="a"/>
    <w:pPr>
      <w:spacing w:line="0" w:lineRule="atLeast"/>
      <w:ind w:left="1080" w:firstLine="281"/>
    </w:pPr>
    <w:rPr>
      <w:rFonts w:ascii="標楷體" w:eastAsia="標楷體" w:hAnsi="標楷體"/>
      <w:color w:val="000000"/>
      <w:sz w:val="28"/>
      <w:szCs w:val="20"/>
    </w:rPr>
  </w:style>
  <w:style w:type="paragraph" w:styleId="Web">
    <w:name w:val="Normal (Web)"/>
    <w:basedOn w:val="a"/>
    <w:semiHidden/>
    <w:pPr>
      <w:widowControl/>
      <w:spacing w:before="100" w:beforeAutospacing="1" w:after="100" w:afterAutospacing="1"/>
    </w:pPr>
    <w:rPr>
      <w:rFonts w:ascii="新細明體"/>
      <w:kern w:val="0"/>
    </w:rPr>
  </w:style>
  <w:style w:type="paragraph" w:styleId="a6">
    <w:name w:val="Body Text Indent"/>
    <w:basedOn w:val="a"/>
    <w:semiHidden/>
    <w:pPr>
      <w:spacing w:afterLines="50" w:line="400" w:lineRule="exact"/>
      <w:ind w:leftChars="591" w:left="1978" w:hangingChars="200" w:hanging="560"/>
    </w:pPr>
    <w:rPr>
      <w:rFonts w:ascii="標楷體" w:eastAsia="標楷體" w:hAnsi="Arial" w:cs="Arial"/>
      <w:color w:val="000000"/>
      <w:sz w:val="28"/>
      <w:szCs w:val="20"/>
    </w:rPr>
  </w:style>
  <w:style w:type="paragraph" w:styleId="a7">
    <w:name w:val="header"/>
    <w:basedOn w:val="a"/>
    <w:link w:val="a8"/>
    <w:uiPriority w:val="99"/>
    <w:semiHidden/>
    <w:unhideWhenUsed/>
    <w:rsid w:val="00634F80"/>
    <w:pPr>
      <w:tabs>
        <w:tab w:val="center" w:pos="4153"/>
        <w:tab w:val="right" w:pos="8306"/>
      </w:tabs>
      <w:snapToGrid w:val="0"/>
    </w:pPr>
    <w:rPr>
      <w:sz w:val="20"/>
      <w:szCs w:val="20"/>
    </w:rPr>
  </w:style>
  <w:style w:type="character" w:customStyle="1" w:styleId="a8">
    <w:name w:val="頁首 字元"/>
    <w:basedOn w:val="a0"/>
    <w:link w:val="a7"/>
    <w:uiPriority w:val="99"/>
    <w:semiHidden/>
    <w:rsid w:val="00634F80"/>
    <w:rPr>
      <w:kern w:val="2"/>
    </w:rPr>
  </w:style>
  <w:style w:type="paragraph" w:styleId="a9">
    <w:name w:val="footer"/>
    <w:basedOn w:val="a"/>
    <w:link w:val="aa"/>
    <w:uiPriority w:val="99"/>
    <w:semiHidden/>
    <w:unhideWhenUsed/>
    <w:rsid w:val="00634F80"/>
    <w:pPr>
      <w:tabs>
        <w:tab w:val="center" w:pos="4153"/>
        <w:tab w:val="right" w:pos="8306"/>
      </w:tabs>
      <w:snapToGrid w:val="0"/>
    </w:pPr>
    <w:rPr>
      <w:sz w:val="20"/>
      <w:szCs w:val="20"/>
    </w:rPr>
  </w:style>
  <w:style w:type="character" w:customStyle="1" w:styleId="aa">
    <w:name w:val="頁尾 字元"/>
    <w:basedOn w:val="a0"/>
    <w:link w:val="a9"/>
    <w:uiPriority w:val="99"/>
    <w:semiHidden/>
    <w:rsid w:val="00634F8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311</Words>
  <Characters>1777</Characters>
  <Application>Microsoft Office Word</Application>
  <DocSecurity>0</DocSecurity>
  <Lines>14</Lines>
  <Paragraphs>4</Paragraphs>
  <ScaleCrop>false</ScaleCrop>
  <Company>sipa</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科學工業園區廢棄物共同清除處理機構管理辦法 </dc:title>
  <dc:creator>sipa</dc:creator>
  <cp:lastModifiedBy>syc</cp:lastModifiedBy>
  <cp:revision>2</cp:revision>
  <dcterms:created xsi:type="dcterms:W3CDTF">2018-12-11T00:57:00Z</dcterms:created>
  <dcterms:modified xsi:type="dcterms:W3CDTF">2018-12-11T00:57:00Z</dcterms:modified>
</cp:coreProperties>
</file>